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91" w:rsidRPr="007A22BE" w:rsidRDefault="00B57191" w:rsidP="00B57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726F" w:rsidRDefault="0001726F" w:rsidP="000172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01726F" w:rsidRDefault="0001726F" w:rsidP="0001726F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МЕДВЕНСКОГО РАЙОНА  КУРСКОЙ ОБЛАСТИ </w:t>
      </w:r>
    </w:p>
    <w:p w:rsidR="0001726F" w:rsidRDefault="0001726F" w:rsidP="000172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</w:rPr>
        <w:t xml:space="preserve">   </w:t>
      </w:r>
    </w:p>
    <w:p w:rsidR="0001726F" w:rsidRPr="0001726F" w:rsidRDefault="0001726F" w:rsidP="0001726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1726F"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              ПОСТАНОВЛЕНИЕ  </w:t>
      </w:r>
    </w:p>
    <w:p w:rsidR="00B57191" w:rsidRPr="0001726F" w:rsidRDefault="00B57191" w:rsidP="00B57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26F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E53553" w:rsidRPr="0001726F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1726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53553" w:rsidRPr="0001726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1726F">
        <w:rPr>
          <w:rFonts w:ascii="Times New Roman" w:eastAsia="Times New Roman" w:hAnsi="Times New Roman" w:cs="Times New Roman"/>
          <w:sz w:val="24"/>
          <w:szCs w:val="24"/>
        </w:rPr>
        <w:t xml:space="preserve">.2017 года                               № </w:t>
      </w:r>
      <w:r w:rsidR="00E53553" w:rsidRPr="0001726F">
        <w:rPr>
          <w:rFonts w:ascii="Times New Roman" w:eastAsia="Times New Roman" w:hAnsi="Times New Roman" w:cs="Times New Roman"/>
          <w:sz w:val="24"/>
          <w:szCs w:val="24"/>
        </w:rPr>
        <w:t>7</w:t>
      </w:r>
      <w:r w:rsidR="00FE7374" w:rsidRPr="0001726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1726F">
        <w:rPr>
          <w:rFonts w:ascii="Times New Roman" w:eastAsia="Times New Roman" w:hAnsi="Times New Roman" w:cs="Times New Roman"/>
          <w:sz w:val="24"/>
          <w:szCs w:val="24"/>
        </w:rPr>
        <w:t>-па</w:t>
      </w:r>
    </w:p>
    <w:p w:rsidR="00B57191" w:rsidRPr="00AF2FAD" w:rsidRDefault="00B57191" w:rsidP="00142AE9">
      <w:pPr>
        <w:pStyle w:val="ConsPlusNormal"/>
        <w:widowControl/>
        <w:ind w:right="368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57191" w:rsidRPr="009A6A17" w:rsidRDefault="00B57191" w:rsidP="0001726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b/>
          <w:bCs/>
          <w:sz w:val="24"/>
          <w:szCs w:val="24"/>
        </w:rPr>
        <w:t>О разработке и утверждении административных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A6A17">
        <w:rPr>
          <w:rFonts w:ascii="Times New Roman" w:eastAsia="Times New Roman" w:hAnsi="Times New Roman" w:cs="Times New Roman"/>
          <w:b/>
          <w:bCs/>
          <w:sz w:val="24"/>
          <w:szCs w:val="24"/>
        </w:rPr>
        <w:t>регламентов исполнения</w:t>
      </w:r>
      <w:proofErr w:type="gramEnd"/>
      <w:r w:rsidRPr="009A6A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муниципальных функций и</w:t>
      </w:r>
      <w:r w:rsid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A6A17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административных регламентов предоставления</w:t>
      </w:r>
    </w:p>
    <w:p w:rsidR="00B57191" w:rsidRPr="005C0490" w:rsidRDefault="00B57191" w:rsidP="0001726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муниципальных услуг</w:t>
      </w:r>
      <w:r w:rsidR="005C0490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5C0490" w:rsidRPr="005C049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C0490" w:rsidRPr="005C0490">
        <w:rPr>
          <w:rFonts w:ascii="Times New Roman" w:eastAsia="Times New Roman" w:hAnsi="Times New Roman" w:cs="Times New Roman"/>
          <w:b/>
          <w:sz w:val="24"/>
          <w:szCs w:val="24"/>
        </w:rPr>
        <w:t>проведения экспертизы проектов административных регламентов предоставления муниципальных услуг</w:t>
      </w:r>
    </w:p>
    <w:p w:rsidR="00142AE9" w:rsidRPr="009A6A17" w:rsidRDefault="00142AE9" w:rsidP="00142AE9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142A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42AE9">
        <w:rPr>
          <w:rFonts w:ascii="Times New Roman" w:eastAsia="Times New Roman" w:hAnsi="Times New Roman" w:cs="Times New Roman"/>
          <w:sz w:val="27"/>
          <w:szCs w:val="27"/>
        </w:rPr>
        <w:t>В соответствии с Постановлением Правительства Росси</w:t>
      </w:r>
      <w:r w:rsidR="00142AE9" w:rsidRPr="00142AE9">
        <w:rPr>
          <w:rFonts w:ascii="Times New Roman" w:eastAsia="Times New Roman" w:hAnsi="Times New Roman" w:cs="Times New Roman"/>
          <w:sz w:val="27"/>
          <w:szCs w:val="27"/>
        </w:rPr>
        <w:t>йской Федерации от 16.05.2011</w:t>
      </w:r>
      <w:r w:rsidRPr="00142AE9">
        <w:rPr>
          <w:rFonts w:ascii="Times New Roman" w:eastAsia="Times New Roman" w:hAnsi="Times New Roman" w:cs="Times New Roman"/>
          <w:sz w:val="27"/>
          <w:szCs w:val="27"/>
        </w:rPr>
        <w:t xml:space="preserve">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(с изменениями и дополнениями), постановлением Администрации </w:t>
      </w:r>
      <w:r w:rsidR="00142AE9" w:rsidRPr="00142AE9">
        <w:rPr>
          <w:rFonts w:ascii="Times New Roman" w:eastAsia="Times New Roman" w:hAnsi="Times New Roman" w:cs="Times New Roman"/>
          <w:sz w:val="27"/>
          <w:szCs w:val="27"/>
        </w:rPr>
        <w:t>Курской области от 29.09.2011</w:t>
      </w:r>
      <w:r w:rsidRPr="00142AE9">
        <w:rPr>
          <w:rFonts w:ascii="Times New Roman" w:eastAsia="Times New Roman" w:hAnsi="Times New Roman" w:cs="Times New Roman"/>
          <w:sz w:val="27"/>
          <w:szCs w:val="27"/>
        </w:rPr>
        <w:t xml:space="preserve"> № 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 w:rsidRPr="00142AE9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142AE9">
        <w:rPr>
          <w:rFonts w:ascii="Times New Roman" w:hAnsi="Times New Roman" w:cs="Times New Roman"/>
          <w:sz w:val="27"/>
          <w:szCs w:val="27"/>
        </w:rPr>
        <w:t xml:space="preserve"> Администрация </w:t>
      </w:r>
      <w:r w:rsidR="005C6A82">
        <w:rPr>
          <w:rFonts w:ascii="Times New Roman" w:hAnsi="Times New Roman" w:cs="Times New Roman"/>
          <w:sz w:val="27"/>
          <w:szCs w:val="27"/>
        </w:rPr>
        <w:t xml:space="preserve">Высокского </w:t>
      </w:r>
      <w:r w:rsidRPr="00142AE9">
        <w:rPr>
          <w:rFonts w:ascii="Times New Roman" w:hAnsi="Times New Roman" w:cs="Times New Roman"/>
          <w:sz w:val="27"/>
          <w:szCs w:val="27"/>
        </w:rPr>
        <w:t xml:space="preserve">сельсовета Медвенского района </w:t>
      </w:r>
      <w:r w:rsidR="0001726F">
        <w:rPr>
          <w:rFonts w:ascii="Times New Roman" w:hAnsi="Times New Roman" w:cs="Times New Roman"/>
          <w:sz w:val="27"/>
          <w:szCs w:val="27"/>
        </w:rPr>
        <w:t>ПОСТАНОВЛЯЕТ</w:t>
      </w:r>
      <w:r w:rsidR="005C0490">
        <w:rPr>
          <w:rFonts w:ascii="Times New Roman" w:hAnsi="Times New Roman" w:cs="Times New Roman"/>
          <w:sz w:val="27"/>
          <w:szCs w:val="27"/>
        </w:rPr>
        <w:t>:</w:t>
      </w:r>
      <w:proofErr w:type="gramEnd"/>
    </w:p>
    <w:p w:rsidR="00B57191" w:rsidRPr="00142AE9" w:rsidRDefault="00B57191" w:rsidP="00142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42AE9">
        <w:rPr>
          <w:rFonts w:ascii="Times New Roman" w:eastAsia="Times New Roman" w:hAnsi="Times New Roman" w:cs="Times New Roman"/>
          <w:sz w:val="27"/>
          <w:szCs w:val="27"/>
        </w:rPr>
        <w:t>1. Утвердить прилагаемые:</w:t>
      </w:r>
    </w:p>
    <w:p w:rsidR="00B57191" w:rsidRPr="00142AE9" w:rsidRDefault="00B57191" w:rsidP="00142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42AE9">
        <w:rPr>
          <w:rFonts w:ascii="Times New Roman" w:eastAsia="Times New Roman" w:hAnsi="Times New Roman" w:cs="Times New Roman"/>
          <w:sz w:val="27"/>
          <w:szCs w:val="27"/>
        </w:rPr>
        <w:t>Правила разработки и утверждения административных регламентов исполнения муниципальных функций;</w:t>
      </w:r>
    </w:p>
    <w:p w:rsidR="00B57191" w:rsidRPr="00142AE9" w:rsidRDefault="00B57191" w:rsidP="00142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42AE9">
        <w:rPr>
          <w:rFonts w:ascii="Times New Roman" w:eastAsia="Times New Roman" w:hAnsi="Times New Roman" w:cs="Times New Roman"/>
          <w:sz w:val="27"/>
          <w:szCs w:val="27"/>
        </w:rPr>
        <w:t>Правила разработки и утверждения административных регламентов предоставления муниципальных услуг</w:t>
      </w:r>
    </w:p>
    <w:p w:rsidR="00B57191" w:rsidRPr="00142AE9" w:rsidRDefault="00B57191" w:rsidP="00142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42AE9">
        <w:rPr>
          <w:rFonts w:ascii="Times New Roman" w:eastAsia="Times New Roman" w:hAnsi="Times New Roman" w:cs="Times New Roman"/>
          <w:sz w:val="27"/>
          <w:szCs w:val="27"/>
        </w:rPr>
        <w:t>Правила проведения экспертизы проектов административных регламентов предоставления муниципальных услуг;</w:t>
      </w:r>
    </w:p>
    <w:p w:rsidR="00B57191" w:rsidRPr="00142AE9" w:rsidRDefault="00B57191" w:rsidP="00142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42AE9">
        <w:rPr>
          <w:rFonts w:ascii="Times New Roman" w:eastAsia="Times New Roman" w:hAnsi="Times New Roman" w:cs="Times New Roman"/>
          <w:sz w:val="27"/>
          <w:szCs w:val="27"/>
        </w:rPr>
        <w:t>Правила разработки и утверждения административных регламентов исполнения муниципальных функций при осуществлении муниципального контроля.</w:t>
      </w:r>
    </w:p>
    <w:p w:rsidR="00B57191" w:rsidRPr="00142AE9" w:rsidRDefault="005C6A82" w:rsidP="00142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2.П</w:t>
      </w:r>
      <w:r w:rsidRPr="00142AE9">
        <w:rPr>
          <w:rFonts w:ascii="Times New Roman" w:eastAsia="Times New Roman" w:hAnsi="Times New Roman" w:cs="Times New Roman"/>
          <w:sz w:val="27"/>
          <w:szCs w:val="27"/>
        </w:rPr>
        <w:t>ризнать утратившим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</w:t>
      </w:r>
      <w:r w:rsidR="00B57191" w:rsidRPr="00142AE9">
        <w:rPr>
          <w:rFonts w:ascii="Times New Roman" w:eastAsia="Times New Roman" w:hAnsi="Times New Roman" w:cs="Times New Roman"/>
          <w:sz w:val="27"/>
          <w:szCs w:val="27"/>
        </w:rPr>
        <w:t xml:space="preserve">остановление Администрации </w:t>
      </w:r>
      <w:r>
        <w:rPr>
          <w:rFonts w:ascii="Times New Roman" w:eastAsia="Times New Roman" w:hAnsi="Times New Roman" w:cs="Times New Roman"/>
          <w:sz w:val="27"/>
          <w:szCs w:val="27"/>
        </w:rPr>
        <w:t>Высокского</w:t>
      </w:r>
      <w:r w:rsidR="00142AE9" w:rsidRPr="00142AE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57191" w:rsidRPr="00142AE9">
        <w:rPr>
          <w:rFonts w:ascii="Times New Roman" w:eastAsia="Times New Roman" w:hAnsi="Times New Roman" w:cs="Times New Roman"/>
          <w:sz w:val="27"/>
          <w:szCs w:val="27"/>
        </w:rPr>
        <w:t xml:space="preserve">сельсовета </w:t>
      </w:r>
      <w:r w:rsidR="00142AE9" w:rsidRPr="00142AE9">
        <w:rPr>
          <w:rFonts w:ascii="Times New Roman" w:eastAsia="Times New Roman" w:hAnsi="Times New Roman" w:cs="Times New Roman"/>
          <w:sz w:val="27"/>
          <w:szCs w:val="27"/>
        </w:rPr>
        <w:t>Медвенского</w:t>
      </w:r>
      <w:r w:rsidR="00B57191" w:rsidRPr="00142AE9">
        <w:rPr>
          <w:rFonts w:ascii="Times New Roman" w:eastAsia="Times New Roman" w:hAnsi="Times New Roman" w:cs="Times New Roman"/>
          <w:sz w:val="27"/>
          <w:szCs w:val="27"/>
        </w:rPr>
        <w:t xml:space="preserve"> района Курской области </w:t>
      </w:r>
      <w:r w:rsidR="00B57191" w:rsidRPr="00EC7378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EC7378" w:rsidRPr="00EC7378">
        <w:rPr>
          <w:rFonts w:ascii="Times New Roman" w:eastAsia="Times New Roman" w:hAnsi="Times New Roman" w:cs="Times New Roman"/>
          <w:sz w:val="27"/>
          <w:szCs w:val="27"/>
        </w:rPr>
        <w:t>15</w:t>
      </w:r>
      <w:r w:rsidR="00142AE9" w:rsidRPr="00EC7378">
        <w:rPr>
          <w:rFonts w:ascii="Times New Roman" w:eastAsia="Times New Roman" w:hAnsi="Times New Roman" w:cs="Times New Roman"/>
          <w:sz w:val="27"/>
          <w:szCs w:val="27"/>
        </w:rPr>
        <w:t>.</w:t>
      </w:r>
      <w:r w:rsidR="00EC7378" w:rsidRPr="00EC7378">
        <w:rPr>
          <w:rFonts w:ascii="Times New Roman" w:eastAsia="Times New Roman" w:hAnsi="Times New Roman" w:cs="Times New Roman"/>
          <w:sz w:val="27"/>
          <w:szCs w:val="27"/>
        </w:rPr>
        <w:t>11</w:t>
      </w:r>
      <w:r w:rsidR="00142AE9" w:rsidRPr="00EC7378">
        <w:rPr>
          <w:rFonts w:ascii="Times New Roman" w:eastAsia="Times New Roman" w:hAnsi="Times New Roman" w:cs="Times New Roman"/>
          <w:sz w:val="27"/>
          <w:szCs w:val="27"/>
        </w:rPr>
        <w:t>.2011</w:t>
      </w:r>
      <w:r w:rsidR="00B57191" w:rsidRPr="00EC7378"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 w:rsidR="00EC7378" w:rsidRPr="00EC7378">
        <w:rPr>
          <w:rFonts w:ascii="Times New Roman" w:eastAsia="Times New Roman" w:hAnsi="Times New Roman" w:cs="Times New Roman"/>
          <w:sz w:val="27"/>
          <w:szCs w:val="27"/>
        </w:rPr>
        <w:t>87</w:t>
      </w:r>
      <w:r w:rsidR="00B57191" w:rsidRPr="005C6A82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142AE9" w:rsidRPr="005C6A82">
        <w:rPr>
          <w:rFonts w:ascii="Times New Roman" w:eastAsia="Times New Roman" w:hAnsi="Times New Roman" w:cs="Times New Roman"/>
          <w:b/>
          <w:sz w:val="27"/>
          <w:szCs w:val="27"/>
        </w:rPr>
        <w:t xml:space="preserve"> «</w:t>
      </w:r>
      <w:r w:rsidR="00142AE9" w:rsidRPr="00142AE9">
        <w:rPr>
          <w:rFonts w:ascii="Times New Roman" w:eastAsia="Times New Roman" w:hAnsi="Times New Roman" w:cs="Times New Roman"/>
          <w:sz w:val="27"/>
          <w:szCs w:val="27"/>
        </w:rPr>
        <w:t xml:space="preserve">Об утверждении Порядка </w:t>
      </w:r>
      <w:r w:rsidR="00B57191" w:rsidRPr="00142AE9">
        <w:rPr>
          <w:rFonts w:ascii="Times New Roman" w:eastAsia="Times New Roman" w:hAnsi="Times New Roman" w:cs="Times New Roman"/>
          <w:sz w:val="27"/>
          <w:szCs w:val="27"/>
        </w:rPr>
        <w:t xml:space="preserve">разработки и утверждения административных </w:t>
      </w:r>
      <w:proofErr w:type="gramStart"/>
      <w:r w:rsidR="00B57191" w:rsidRPr="00142AE9">
        <w:rPr>
          <w:rFonts w:ascii="Times New Roman" w:eastAsia="Times New Roman" w:hAnsi="Times New Roman" w:cs="Times New Roman"/>
          <w:sz w:val="27"/>
          <w:szCs w:val="27"/>
        </w:rPr>
        <w:t>регламентов исполнения</w:t>
      </w:r>
      <w:proofErr w:type="gramEnd"/>
      <w:r w:rsidR="00B57191" w:rsidRPr="00142AE9">
        <w:rPr>
          <w:rFonts w:ascii="Times New Roman" w:eastAsia="Times New Roman" w:hAnsi="Times New Roman" w:cs="Times New Roman"/>
          <w:sz w:val="27"/>
          <w:szCs w:val="27"/>
        </w:rPr>
        <w:t xml:space="preserve"> муниципальных функций </w:t>
      </w:r>
      <w:r w:rsidR="00142AE9" w:rsidRPr="00142AE9">
        <w:rPr>
          <w:rFonts w:ascii="Times New Roman" w:eastAsia="Times New Roman" w:hAnsi="Times New Roman" w:cs="Times New Roman"/>
          <w:sz w:val="27"/>
          <w:szCs w:val="27"/>
        </w:rPr>
        <w:t>(</w:t>
      </w:r>
      <w:r w:rsidR="00B57191" w:rsidRPr="00142AE9">
        <w:rPr>
          <w:rFonts w:ascii="Times New Roman" w:eastAsia="Times New Roman" w:hAnsi="Times New Roman" w:cs="Times New Roman"/>
          <w:sz w:val="27"/>
          <w:szCs w:val="27"/>
        </w:rPr>
        <w:t>предоставления муниципальных услуг</w:t>
      </w:r>
      <w:r w:rsidR="00142AE9" w:rsidRPr="00142AE9">
        <w:rPr>
          <w:rFonts w:ascii="Times New Roman" w:eastAsia="Times New Roman" w:hAnsi="Times New Roman" w:cs="Times New Roman"/>
          <w:sz w:val="27"/>
          <w:szCs w:val="27"/>
        </w:rPr>
        <w:t>)</w:t>
      </w:r>
      <w:r w:rsidR="00B57191" w:rsidRPr="00142AE9">
        <w:rPr>
          <w:rFonts w:ascii="Times New Roman" w:eastAsia="Times New Roman" w:hAnsi="Times New Roman" w:cs="Times New Roman"/>
          <w:sz w:val="27"/>
          <w:szCs w:val="27"/>
        </w:rPr>
        <w:t>»</w:t>
      </w:r>
      <w:r w:rsidR="00EC7378">
        <w:rPr>
          <w:rFonts w:ascii="Times New Roman" w:eastAsia="Times New Roman" w:hAnsi="Times New Roman" w:cs="Times New Roman"/>
          <w:sz w:val="27"/>
          <w:szCs w:val="27"/>
        </w:rPr>
        <w:t>.</w:t>
      </w:r>
      <w:r w:rsidR="00142AE9" w:rsidRPr="00142AE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B57191" w:rsidRPr="00142AE9" w:rsidRDefault="00B57191" w:rsidP="00142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42AE9">
        <w:rPr>
          <w:rFonts w:ascii="Times New Roman" w:eastAsia="Times New Roman" w:hAnsi="Times New Roman" w:cs="Times New Roman"/>
          <w:sz w:val="27"/>
          <w:szCs w:val="27"/>
        </w:rPr>
        <w:t xml:space="preserve">3. </w:t>
      </w:r>
      <w:proofErr w:type="gramStart"/>
      <w:r w:rsidRPr="00142AE9">
        <w:rPr>
          <w:rFonts w:ascii="Times New Roman" w:eastAsia="Times New Roman" w:hAnsi="Times New Roman" w:cs="Times New Roman"/>
          <w:sz w:val="27"/>
          <w:szCs w:val="27"/>
        </w:rPr>
        <w:t>Контроль за</w:t>
      </w:r>
      <w:proofErr w:type="gramEnd"/>
      <w:r w:rsidRPr="00142AE9">
        <w:rPr>
          <w:rFonts w:ascii="Times New Roman" w:eastAsia="Times New Roman" w:hAnsi="Times New Roman" w:cs="Times New Roman"/>
          <w:sz w:val="27"/>
          <w:szCs w:val="27"/>
        </w:rPr>
        <w:t xml:space="preserve"> исполнением настоящего постановления возложить на </w:t>
      </w:r>
      <w:r w:rsidR="005C6A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42AE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C6A82">
        <w:rPr>
          <w:rFonts w:ascii="Times New Roman" w:eastAsia="Times New Roman" w:hAnsi="Times New Roman" w:cs="Times New Roman"/>
          <w:sz w:val="27"/>
          <w:szCs w:val="27"/>
        </w:rPr>
        <w:t>заместителя главы</w:t>
      </w:r>
      <w:r w:rsidR="004F7F5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42AE9">
        <w:rPr>
          <w:rFonts w:ascii="Times New Roman" w:eastAsia="Times New Roman" w:hAnsi="Times New Roman" w:cs="Times New Roman"/>
          <w:sz w:val="27"/>
          <w:szCs w:val="27"/>
        </w:rPr>
        <w:t xml:space="preserve">Администрации </w:t>
      </w:r>
      <w:r w:rsidR="005C6A82">
        <w:rPr>
          <w:rFonts w:ascii="Times New Roman" w:eastAsia="Times New Roman" w:hAnsi="Times New Roman" w:cs="Times New Roman"/>
          <w:sz w:val="27"/>
          <w:szCs w:val="27"/>
        </w:rPr>
        <w:t>Высокского</w:t>
      </w:r>
      <w:r w:rsidRPr="00142AE9">
        <w:rPr>
          <w:rFonts w:ascii="Times New Roman" w:eastAsia="Times New Roman" w:hAnsi="Times New Roman" w:cs="Times New Roman"/>
          <w:sz w:val="27"/>
          <w:szCs w:val="27"/>
        </w:rPr>
        <w:t xml:space="preserve"> сельсовета </w:t>
      </w:r>
      <w:r w:rsidR="00142AE9" w:rsidRPr="00142AE9">
        <w:rPr>
          <w:rFonts w:ascii="Times New Roman" w:eastAsia="Times New Roman" w:hAnsi="Times New Roman" w:cs="Times New Roman"/>
          <w:sz w:val="27"/>
          <w:szCs w:val="27"/>
        </w:rPr>
        <w:t xml:space="preserve">Медвенского </w:t>
      </w:r>
      <w:r w:rsidR="005C6A82">
        <w:rPr>
          <w:rFonts w:ascii="Times New Roman" w:eastAsia="Times New Roman" w:hAnsi="Times New Roman" w:cs="Times New Roman"/>
          <w:sz w:val="27"/>
          <w:szCs w:val="27"/>
        </w:rPr>
        <w:t>района Курской области Н.Г. Сотникову</w:t>
      </w:r>
      <w:r w:rsidRPr="00142AE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42AE9" w:rsidRDefault="00B57191" w:rsidP="005C0490">
      <w:pPr>
        <w:pStyle w:val="a3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42AE9">
        <w:rPr>
          <w:rFonts w:ascii="Times New Roman" w:eastAsia="Times New Roman" w:hAnsi="Times New Roman" w:cs="Times New Roman"/>
          <w:sz w:val="27"/>
          <w:szCs w:val="27"/>
        </w:rPr>
        <w:t>4. Постановление вступает в силу со дня его подписания и подлежит размещению на официальном сайте муниципального образования «</w:t>
      </w:r>
      <w:r w:rsidR="005C6A82">
        <w:rPr>
          <w:rFonts w:ascii="Times New Roman" w:eastAsia="Times New Roman" w:hAnsi="Times New Roman" w:cs="Times New Roman"/>
          <w:sz w:val="27"/>
          <w:szCs w:val="27"/>
        </w:rPr>
        <w:t>Высокский</w:t>
      </w:r>
      <w:r w:rsidR="000B329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42AE9">
        <w:rPr>
          <w:rFonts w:ascii="Times New Roman" w:eastAsia="Times New Roman" w:hAnsi="Times New Roman" w:cs="Times New Roman"/>
          <w:sz w:val="27"/>
          <w:szCs w:val="27"/>
        </w:rPr>
        <w:t>сельсовет» Медвенского района в сети Интернет.</w:t>
      </w:r>
    </w:p>
    <w:p w:rsidR="005C0490" w:rsidRPr="005C0490" w:rsidRDefault="005C0490" w:rsidP="005C0490">
      <w:pPr>
        <w:pStyle w:val="a3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E7374" w:rsidRDefault="00FE7374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E7374" w:rsidRDefault="00FE7374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C6A82" w:rsidRDefault="005C6A82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Глава  Высокского сельсовета               </w:t>
      </w:r>
      <w:r w:rsidR="00FE7374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0B329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А.Н. Харланов</w:t>
      </w:r>
    </w:p>
    <w:p w:rsidR="005C6A82" w:rsidRDefault="005C6A82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:rsidR="00B57191" w:rsidRPr="00142AE9" w:rsidRDefault="00B57191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57191" w:rsidRPr="009A6A17" w:rsidRDefault="00B57191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t>Утверждены</w:t>
      </w:r>
    </w:p>
    <w:p w:rsidR="00142AE9" w:rsidRDefault="00B57191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142AE9" w:rsidRDefault="005C6A82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Высокского </w:t>
      </w:r>
      <w:r w:rsidR="00B57191" w:rsidRPr="009A6A17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</w:p>
    <w:p w:rsidR="00142AE9" w:rsidRDefault="00142AE9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B57191" w:rsidRPr="009A6A17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</w:p>
    <w:p w:rsidR="00B57191" w:rsidRDefault="00B57191" w:rsidP="00C8395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C6A82">
        <w:rPr>
          <w:rFonts w:ascii="Times New Roman" w:eastAsia="Times New Roman" w:hAnsi="Times New Roman" w:cs="Times New Roman"/>
          <w:sz w:val="24"/>
          <w:szCs w:val="24"/>
        </w:rPr>
        <w:t>17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C6A82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2017 г. № </w:t>
      </w:r>
      <w:r w:rsidR="005C6A82">
        <w:rPr>
          <w:rFonts w:ascii="Times New Roman" w:eastAsia="Times New Roman" w:hAnsi="Times New Roman" w:cs="Times New Roman"/>
          <w:sz w:val="24"/>
          <w:szCs w:val="24"/>
        </w:rPr>
        <w:t>7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>6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>-па</w:t>
      </w:r>
    </w:p>
    <w:p w:rsidR="00142AE9" w:rsidRDefault="00142AE9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2AE9" w:rsidRPr="009A6A17" w:rsidRDefault="00142AE9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142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разработки и утверждения административных регламентов исполнения муниципальных функций</w:t>
      </w:r>
    </w:p>
    <w:p w:rsidR="00B57191" w:rsidRPr="00142AE9" w:rsidRDefault="00B57191" w:rsidP="0014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C8395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I. Общие положения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1. Настоящие Правила определяют порядок разработки и утверждения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административных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регламентов исполнения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функций (далее - регламенты).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Регламентом является нормативный правовой акт органа местного самоуправления </w:t>
      </w:r>
      <w:r w:rsidR="000B3290">
        <w:rPr>
          <w:rFonts w:ascii="Times New Roman" w:eastAsia="Times New Roman" w:hAnsi="Times New Roman" w:cs="Times New Roman"/>
          <w:sz w:val="24"/>
          <w:szCs w:val="24"/>
        </w:rPr>
        <w:t>Высокского</w:t>
      </w:r>
      <w:r w:rsidR="00142AE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142AE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устанавливающий сроки и последовательность административных процедур (действий) при осуществлении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</w:t>
      </w:r>
      <w:r w:rsidR="000B3290">
        <w:rPr>
          <w:rFonts w:ascii="Times New Roman" w:eastAsia="Times New Roman" w:hAnsi="Times New Roman" w:cs="Times New Roman"/>
          <w:sz w:val="24"/>
          <w:szCs w:val="24"/>
        </w:rPr>
        <w:t>Высокского</w:t>
      </w:r>
      <w:r w:rsidR="00142AE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142AE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контроля.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Регламент также устанавлива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>ет порядок взаимодействия между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</w:t>
      </w:r>
      <w:r w:rsidR="000B3290">
        <w:rPr>
          <w:rFonts w:ascii="Times New Roman" w:eastAsia="Times New Roman" w:hAnsi="Times New Roman" w:cs="Times New Roman"/>
          <w:sz w:val="24"/>
          <w:szCs w:val="24"/>
        </w:rPr>
        <w:t>Высокского</w:t>
      </w:r>
      <w:r w:rsidR="00142AE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142AE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его должностными лицами, а также с физическими и юридическими лицами, иными органами государственной власти и органами местного самоуправления, учреждениями и организациями при исполнении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функции.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2. Регламенты разрабатываются Администрацией </w:t>
      </w:r>
      <w:r w:rsidR="000B3290">
        <w:rPr>
          <w:rFonts w:ascii="Times New Roman" w:eastAsia="Times New Roman" w:hAnsi="Times New Roman" w:cs="Times New Roman"/>
          <w:sz w:val="24"/>
          <w:szCs w:val="24"/>
        </w:rPr>
        <w:t>Высокского</w:t>
      </w:r>
      <w:r w:rsidR="00142AE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142AE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к сфере деятельности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которого относится исполнение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функции, в соответствии с федеральными законами, нормативными правовыми актами Президента Российской Федерации, Правительства Российской Федерации, законами Курской области, и иными нормативными правовыми актами Курской области и органов местного самоуправления </w:t>
      </w:r>
      <w:r w:rsidR="000B3290">
        <w:rPr>
          <w:rFonts w:ascii="Times New Roman" w:eastAsia="Times New Roman" w:hAnsi="Times New Roman" w:cs="Times New Roman"/>
          <w:sz w:val="24"/>
          <w:szCs w:val="24"/>
        </w:rPr>
        <w:t>Высокского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DD4ADC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3. При разработке регламентов Администрацией </w:t>
      </w:r>
      <w:r w:rsidR="000B3290">
        <w:rPr>
          <w:rFonts w:ascii="Times New Roman" w:eastAsia="Times New Roman" w:hAnsi="Times New Roman" w:cs="Times New Roman"/>
          <w:sz w:val="24"/>
          <w:szCs w:val="24"/>
        </w:rPr>
        <w:t>Высокского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DD4ADC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предусматривается оптимизация (повышение качества) исполнения муниципальных функций, в том числе: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упорядочение административных процедур (действий);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устранение избыточных административных процедур (действий);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в) сокращение срока исполнения муниципальных функции, а также срока выполнения отдельных административных процедур (действий) в рамках исполнения муниципальной функции.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="000B3290" w:rsidRPr="000B32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3290">
        <w:rPr>
          <w:rFonts w:ascii="Times New Roman" w:eastAsia="Times New Roman" w:hAnsi="Times New Roman" w:cs="Times New Roman"/>
          <w:sz w:val="24"/>
          <w:szCs w:val="24"/>
        </w:rPr>
        <w:t>Высокского</w:t>
      </w:r>
      <w:r w:rsidR="000B3290" w:rsidRPr="00142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  <w:r w:rsidR="00DD4ADC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может установить в регламенте сокращенные сроки исполнения муниципальной</w:t>
      </w:r>
      <w:r w:rsidR="00DD4A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функции, а также сроки выполнения административных процедур (действий) в рамках исполнения муниципальной функции по отношению к соответствующим срокам, установленным законодательством Российской Федерации, законами Курской области и иными нормативными правовыми актами Курской области, органов местного самоуправления </w:t>
      </w:r>
      <w:r w:rsidR="000B3290">
        <w:rPr>
          <w:rFonts w:ascii="Times New Roman" w:eastAsia="Times New Roman" w:hAnsi="Times New Roman" w:cs="Times New Roman"/>
          <w:sz w:val="24"/>
          <w:szCs w:val="24"/>
        </w:rPr>
        <w:t>Высокского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DD4ADC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ответственность должностных лиц Администрации</w:t>
      </w:r>
      <w:r w:rsidR="000B3290" w:rsidRPr="000B32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3290">
        <w:rPr>
          <w:rFonts w:ascii="Times New Roman" w:eastAsia="Times New Roman" w:hAnsi="Times New Roman" w:cs="Times New Roman"/>
          <w:sz w:val="24"/>
          <w:szCs w:val="24"/>
        </w:rPr>
        <w:t>Высокского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DD4ADC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исполняющих муниципальные функции, за несоблюдение ими требований регламентов при выполнении административных процедур (действий);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д) осуществление отдельных административных процедур (действий) в электронной форме.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4. Регламенты утверждаются Администрацией </w:t>
      </w:r>
      <w:r w:rsidR="000B3290">
        <w:rPr>
          <w:rFonts w:ascii="Times New Roman" w:eastAsia="Times New Roman" w:hAnsi="Times New Roman" w:cs="Times New Roman"/>
          <w:sz w:val="24"/>
          <w:szCs w:val="24"/>
        </w:rPr>
        <w:t>Высокского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DD4ADC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если иное не установлено федеральным законодательством.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5. Исполнение Администрацией </w:t>
      </w:r>
      <w:r w:rsidR="000B3290">
        <w:rPr>
          <w:rFonts w:ascii="Times New Roman" w:eastAsia="Times New Roman" w:hAnsi="Times New Roman" w:cs="Times New Roman"/>
          <w:sz w:val="24"/>
          <w:szCs w:val="24"/>
        </w:rPr>
        <w:t>Высокского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DD4ADC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отдельных государственных полномочий Курской области, переданных на основании закона Курской области с предоставлением субвенций из областного бюджета,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осуществляется в порядке, установленном регламентом, разработанным соответствующим органом исполнительной власти Курской области, если иное не установлено законом Курской области.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Регламенты разрабатываются Администрацией </w:t>
      </w:r>
      <w:r w:rsidR="000B3290">
        <w:rPr>
          <w:rFonts w:ascii="Times New Roman" w:eastAsia="Times New Roman" w:hAnsi="Times New Roman" w:cs="Times New Roman"/>
          <w:sz w:val="24"/>
          <w:szCs w:val="24"/>
        </w:rPr>
        <w:t>Высокского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полномочий, предусмотренных федеральными законами, актами Президента Российской Федерации, Правительства Российской Федерации, законами Курской области и иными нормативными правовыми актами Курской области, органов местного самоуправления </w:t>
      </w:r>
      <w:r w:rsidR="000B3290">
        <w:rPr>
          <w:rFonts w:ascii="Times New Roman" w:eastAsia="Times New Roman" w:hAnsi="Times New Roman" w:cs="Times New Roman"/>
          <w:sz w:val="24"/>
          <w:szCs w:val="24"/>
        </w:rPr>
        <w:t>Высокского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и включаются в перечень муниципальных услуг (функций), формируемый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</w:t>
      </w:r>
      <w:r w:rsidR="000B3290">
        <w:rPr>
          <w:rFonts w:ascii="Times New Roman" w:eastAsia="Times New Roman" w:hAnsi="Times New Roman" w:cs="Times New Roman"/>
          <w:sz w:val="24"/>
          <w:szCs w:val="24"/>
        </w:rPr>
        <w:t>Высокского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размещаемый в региональных информационных системах «Реестр государственных услуг (функций) Курской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области» и «Портал государственных и муниципальных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 (функций) Курской области».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7. Проекты регламентов подлежат независимой экспертизе и экспертизе, проводимой органом, уполномоченным проводить экспертизу проектов административных регламентов.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Должностные лица Администрации </w:t>
      </w:r>
      <w:r w:rsidR="000B3290">
        <w:rPr>
          <w:rFonts w:ascii="Times New Roman" w:eastAsia="Times New Roman" w:hAnsi="Times New Roman" w:cs="Times New Roman"/>
          <w:sz w:val="24"/>
          <w:szCs w:val="24"/>
        </w:rPr>
        <w:t>Высокского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ответственные за разработку регламента, готовят и представляют на экспертизу вместе с проектом регламента пояснительную записку, в которой приводятся информация об основных предполагаемых улучшениях исполнения муниципальной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функции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 случае если в процессе разработки проекта регламента выявляется возможность оптимизации (повышения качества) исполнения муниципальной функции при условии соответствующих изменений в действующем законодательстве, то проект регламента направляется на экспертизу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в уполномоченный орган,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ответственный за проведение экспертизы, с приложением проектов указанных актов.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Заключение на проект регламента, в том числе на проект, предусматривающий внесение изменений в регламент, представляется должностным лицом, ответственным за проведение экспертизы в срок не более 30 рабочих дней со дня его получения.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Должностные лица Администрации </w:t>
      </w:r>
      <w:r w:rsidR="000B3290">
        <w:rPr>
          <w:rFonts w:ascii="Times New Roman" w:eastAsia="Times New Roman" w:hAnsi="Times New Roman" w:cs="Times New Roman"/>
          <w:sz w:val="24"/>
          <w:szCs w:val="24"/>
        </w:rPr>
        <w:t>Высокского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ответственные за разработку регламента, обеспечивают учет замечаний и предложений, содержащихся в заключении.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Повторного направления доработанного проекта регл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амента в орган, уполномоченный на проведение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экспертизы, на заключение не требуется.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Внесение изменений в регламенты осуществляется в порядке, установленном для разработки и утверждения регламентов за исключением случаев применений упрощенного порядка внесения изменений, установленных настоящим пунктом.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Упрощенный порядок внесения изменений в административные регламенты применяется в случаях: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устранения замечаний, указанных в заключениях органов юстиции, актах прокурорского реагирования;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исполнения решения судов о признании административного регламента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недействующим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полностью или в части;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изменения юридико-технического или редакционно-технического характера;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изменения информации о месте нахождения Администрации </w:t>
      </w:r>
      <w:r w:rsidR="000B3290">
        <w:rPr>
          <w:rFonts w:ascii="Times New Roman" w:eastAsia="Times New Roman" w:hAnsi="Times New Roman" w:cs="Times New Roman"/>
          <w:sz w:val="24"/>
          <w:szCs w:val="24"/>
        </w:rPr>
        <w:t>Высокского</w:t>
      </w:r>
      <w:r w:rsidR="000B3290" w:rsidRPr="00142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месте нахождения ОБУ «МФЦ» и его филиалов, телефонах, адресах электронной почты, должностных лицах, ответственных за выполнение административных процедур;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изменения структуры,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штатного расписания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0B3290">
        <w:rPr>
          <w:rFonts w:ascii="Times New Roman" w:eastAsia="Times New Roman" w:hAnsi="Times New Roman" w:cs="Times New Roman"/>
          <w:sz w:val="24"/>
          <w:szCs w:val="24"/>
        </w:rPr>
        <w:t>Высокского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изменения наименования должности муниципального служащего, ответственного лица за исполнение административного действия.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Упрощенный порядок внесения изменений в административные регламенты применяется только при условии, что вносимые изменения не касаются изменений условий и порядка исполнения муниципальных функций, а также не затрагивают прав и законных интересов физических и юридических лиц.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Проекты нормативных правовых актов о внесении изменений в административные регламенты, подготовленные по упрощенному порядку, не подлежат размещению разработчиком в информационно-телекоммуникационной сети «Интернет».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8. Проекты регламентов, пояснительные записки к ним, а также заключение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уполномоченного органа, ответственного за проведение экспертизы проекта административного регламента, на проект регламента и заключения независимой экспертизы размещаются на официальном сайте муниципального образования «</w:t>
      </w:r>
      <w:r w:rsidR="000B3290">
        <w:rPr>
          <w:rFonts w:ascii="Times New Roman" w:eastAsia="Times New Roman" w:hAnsi="Times New Roman" w:cs="Times New Roman"/>
          <w:sz w:val="24"/>
          <w:szCs w:val="24"/>
        </w:rPr>
        <w:t>Высокский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Медвенского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района Курской области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в сети «Инте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рнет» (далее - сеть «Интернет»).</w:t>
      </w:r>
    </w:p>
    <w:p w:rsidR="00B57191" w:rsidRPr="00142AE9" w:rsidRDefault="00B57191" w:rsidP="00C8395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II. Требования к регламентам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9. Наименование регламента определяется Администрацией </w:t>
      </w:r>
      <w:r w:rsidR="000B3290">
        <w:rPr>
          <w:rFonts w:ascii="Times New Roman" w:eastAsia="Times New Roman" w:hAnsi="Times New Roman" w:cs="Times New Roman"/>
          <w:sz w:val="24"/>
          <w:szCs w:val="24"/>
        </w:rPr>
        <w:t>Высокского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с учетом формулировки, соответствующей редакции положения нормативного правового акта, которым предусмотрена муниципальная функция.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10. В регламент включаются следующие разделы: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общие положения;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требования к порядку исполнения муниципальной функции;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порядок и формы контроля за исполнением муниципальной функции;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д) досудебный (внесудебный) порядок обжалования решений и действий (бездействия) органа, исполняющего муниципальную функцию, а также их должностных лиц.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11. Раздел, касающийся общих положений, состоит из следующих подразделов: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наименование муниципальной функции;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б) наименование органа местного самоуправления, исполняющего муниципальную функцию.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Если в исполнении муниципальной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функции участвуют также иные органы исполнительной власти Курской области, иные государственные организации, органы местного самоуправления, а также организации в случаях, предусмотренных законодательством Российской Федерации, законами Курской области и иными нормативными правовыми актами Курской области, то указываются все органы исполнительной власти, органы местного самоуправления и организации, участие которых необходимо при исполнении муниципальной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функции;</w:t>
      </w:r>
      <w:proofErr w:type="gramEnd"/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перечень нормативных правовых актов, регулирующих исполнение муниципальной функции, с указанием их реквизитов и источников официального опубликования;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предмет муниципального контроля;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д) права и обязанности должностных лиц при осуществлении муниципального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контроля;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е) права и обязанности лиц, в отношении которых осуществляются мероприятия по контролю;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ж) описание результата исполнения муниципальной функции.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12. Раздел, касающийся требований к порядку исполнения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функции, состоит из следующих подразделов: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порядок информирования об исполнении муниципальной функции;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сведения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контролю (надзору) (раздел включается в случае, если в исполнении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функции участвуют иные организации);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срок исполнения муниципальной функции.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13. В подразделе, касающемся порядка информирования об исполнении муниципальной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функции, указываются следующие сведения: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а) информация о месте нахождения и графике работы органа местного самоуправления, исполняющего муниципальную функцию, его структурных подразделений и территориальных органов, способы получения информации о месте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нахождения и графиках работы государственных и муниципальных органов и организаций, участвующих в исполнении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функции;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справочные телефоны органа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местного самоуправления, исполняющего муниципальную функцию, и организаций, участвующих в исполнении муниципальной функции, в том числе номер телефона-автоинформатора;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адрес официального сайта органа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местного самоуправления, организаций, участвующих в исполнении муниципальной функции, в сети «Интернет», содержащих информацию о порядке исполнения муниципальной функции, адреса их электронной почты;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порядок получения информации заинтересованными лицами по вопросам исполнения муниципальной функции, сведений о ходе исполнения муниципальной функции, в том числе с использованием федеральной государственной информационной системы «Единый портал государственных и муниципальных услуг (функций)» и региональной информационной системы «Портал государственных и муниципальных услуг Курской области»;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д) порядок, форма и место размещения указанной в подпунктах «а» - «г» настоящего пункта информации, в том числе на стендах в местах исполнения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функции, на официальном сайте органа местного самоуправления, исполняющего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муниципальную функцию, организаций, участвующих в исполнении муниципальной функции, в сети «Интернет», а также в федеральной государственной информационной системе «Единый портал государственных и муниципальных услуг (функций)» и региональной информационной системе</w:t>
      </w:r>
      <w:proofErr w:type="gramEnd"/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«Портал государственных и муниципальных услуг Курской области».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14. В подразделе, касающемся сведений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контролю (надзору), указывается информация об основаниях и порядке взимания платы либо об отсутствии такой платы.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15. В подразделе, касающемся срока исполнения муниципальной функции, указывается общий срок исполнения муниципальной функции.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16.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исполнении муниципальных функции, имеющих конечный результат и выделяемых в рамках исполнения муниципальной</w:t>
      </w:r>
      <w:r w:rsidR="009E0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функции.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 начале указанного раздела указывается исчерпывающий перечень административных процедур, содержащихся в этом разделе.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17. Блок-схема исполнения муниципальной функции приводится в приложении к регламенту.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18. Описание каждой административной процедуры содержит следующие обязательные элементы: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основания для начала административной процедуры;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исполнение муниципальной функции, содержат указание на конкретную должность, она указывается в тексте регламента;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условия, порядок и срок приостановления исполнения муниципальной функции в случае, если возможность приостановления предусмотрена законодательством Российской Федерации;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д) критерии принятия решений;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е)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ж)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19. Раздел, касающийся порядка и формы контроля за исполнением муниципальной функции, состоит из следующих подразделов: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а) порядок осуществления текущего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и исполнением должностными лицами Администрации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9E0C0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9E0C0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положений регламента и иных нормативных правовых актов, устанавливающих требования к исполнению</w:t>
      </w:r>
      <w:r w:rsidR="009E0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функции, а также за принятием ими решений;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порядок и периодичность осуществления плановых и внеплановых проверок полноты и качества исполнения муниципальной</w:t>
      </w:r>
      <w:r w:rsidR="009E0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функции, в том числе порядок и формы контроля за полнотой и качеством исполнения муниципальной</w:t>
      </w:r>
      <w:r w:rsidR="009E0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функции;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ответственность должностных лиц Администрации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9E0C0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9E0C0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за решения и действия (бездействие), принимаемые (осуществляемые) ими в ходе исполнения муниципальной функции;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положения, характеризующие требования к порядку и формам контроля за исполнением муниципальной функции, в том числе со стороны граждан, их объединений и организаций.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20. В разделе, касающемся досудебного (внесудебного) порядка обжалования решений и действий (бездействия) органа местного самоуправления, исполняющего муниципальную функцию, а также их должностных лиц, указываются: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информация для заинтересованных лиц об их праве на досудебное (внесудебное) обжалование действий (бездействия) и решений, принятых (осуществляемых) в ходе исполнения муниципальной функции;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предмет досудебного (внесудебного) обжалования;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исчерпывающий перечень оснований для приостановления рассмотрения жалобы и случаев, в которых ответ на жалобу не дается;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основания для начала процедуры досудебного (внесудебного) обжалования;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д) права заинтересованных лиц на получение информации и документов, необходимых для обоснования и рассмотрения жалобы;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е) органы местного самоуправления и должностные лица, которым может быть направлена жалоба заявителя в досудебном (внесудебном) порядке;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ж) сроки рассмотрения жалобы;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з) результат досудебного (внесудебного) обжалования применительно к каждой процедуре либо инстанции обжалования.</w:t>
      </w:r>
    </w:p>
    <w:p w:rsidR="00B57191" w:rsidRPr="00142AE9" w:rsidRDefault="00B57191" w:rsidP="00C8395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III. Организация независимой экспертизы проектов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регламентов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21. Проекты регламентов подлежат независимой экспертизе.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22. Предметом независимой экспертизы проекта регламента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регламента для граждан и организаций.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органа, являющегося разработчиком регламента.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Срок, отведенный для проведения независимой экспертизы, указывается при размещении проекта регламента в информационно-телекоммуникационной сети «Интернет» на официальном сайте муниципального образования «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Амосовский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сельсовет»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Указанный срок не может быть менее 1 месяца со дня размещения проекта регламента в сети «Интернет».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По результатам независимой экспертизы составляется заключение, которое направляется в орган, являющийся разработчиком регламента. Орган, являющийся разработчиком регламента, обязан рассмотреть поступившие заключения независимой экспертизы и принять решение по результатам каждой независимой экспертизы.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23. Непоступление заключения независимой экспертизы в орган, являющийся разработчиком регламента, в срок, отведенный для проведения независимой экспертизы, не является препятствием для проведения экспертизы в соответствии с пунктом 7 настоящих Правил.</w:t>
      </w:r>
    </w:p>
    <w:p w:rsidR="00A875AD" w:rsidRDefault="00A875A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A875AD" w:rsidRPr="009A6A17" w:rsidRDefault="00A875AD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Утверждены</w:t>
      </w:r>
    </w:p>
    <w:p w:rsidR="00A875AD" w:rsidRDefault="00A875AD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A875AD" w:rsidRDefault="00FE7374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Высокского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75AD" w:rsidRPr="009A6A17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</w:p>
    <w:p w:rsidR="00A875AD" w:rsidRDefault="00A875AD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</w:p>
    <w:p w:rsidR="00A875AD" w:rsidRDefault="00A875AD" w:rsidP="00C8395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.2017 г. № 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>76</w:t>
      </w:r>
      <w:r>
        <w:rPr>
          <w:rFonts w:ascii="Times New Roman" w:eastAsia="Times New Roman" w:hAnsi="Times New Roman" w:cs="Times New Roman"/>
          <w:sz w:val="24"/>
          <w:szCs w:val="24"/>
        </w:rPr>
        <w:t>-па</w:t>
      </w:r>
    </w:p>
    <w:p w:rsidR="00A875AD" w:rsidRDefault="00A875AD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75AD" w:rsidRPr="009A6A17" w:rsidRDefault="00A875AD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142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разработки и утверждения административных регламентов предоставления муниципальных услуг</w:t>
      </w:r>
    </w:p>
    <w:p w:rsidR="00B57191" w:rsidRPr="00142AE9" w:rsidRDefault="00B57191" w:rsidP="0014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C8395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I. Общие положения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1. Настоящие Правила определяют порядок разработки и утверждения Администрацией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административных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регламентов предоставления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услуг (далее - регламенты).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Регламентом является нормативный правовой акт органа местного самоуправления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устанавливающий сроки и последовательность административных процедур (действий) Администрации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осуществляемых по запросу физического или юридического лица либо их уполномоченных представителей (далее - заявитель), в пределах установленных нормативными правовыми актами Российской Федерации, Курской области полномочий в соответствии с требованиями Федерального закона «Об организации предоставления государственных и муниципальных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услуг» (далее - Федеральный закон).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Регламент также устанавлива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ет порядок взаимодействия между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его должностными лицами, а также с физическими и юридическими лицами, иными органами государственной власти и органами местного самоуправления, учреждениями и организациями при предоставлении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2. Регламенты разрабатываются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органом исполнительной власти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предоставляющим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муниципальные услуги,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Курской области, иными нормативными правовыми актами Курской области, нормативными правовыми актами органов местного самоуправления.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3. При разработке регламентов должностные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лица Администрации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предусматривают оптимизацию (повышение качества) предоставления муниципальной услуги, в том числе: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упорядочение административных процедур (действий);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устранение избыточных административных процедур (действий);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Администрации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предоставляющего муниципальную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услугу,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«одного окна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>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услуги. Должностные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лица Администрации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осуществляющие подготовку регламента, могут установить в регламенте сокращенные сроки предоставления муниципальной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услуги, а также сроки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выполнения административных процедур (действий) в рамках предоставления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 по отношению к соответствующим срокам, установленным законодательством Российской Федерации;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д) ответственность должностных лиц Администрации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предоставляющих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муниципальные услуги, за несоблюдение ими требований регламентов при выполнении административных процедур (действий);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е) предоставление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 в электронной форме.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4. Регламенты утверждаются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если иное не установлено федеральным законодательством.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5. Исполнение Администрацией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отдельных государственных полномочий Курской области, переданных им на основании закона Курской области с предоставлением субвенций из областного бюджета, осуществляется в порядке, установленном регламентом, разработанным соответствующим органом исполнительной власти Курской области, если иное не установлено законом Курской области.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Регламенты разрабатываются органом исполнительной власти муниципального образования на основании полномочий, предусмотренных федеральными законами, актами Президента Российской Федерации, Правительства Российской Федерации, законами Курской области и иными нормативными правовыми актами Курской области и включаются в перечень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муниципальных услуг (функций), формируемый Администрацией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размещаемый в региональных информационных системах «Реестр государственных услуг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Курской области»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и «Портал государственных и муниципальных услуг (функций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>) Курской области».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6.1. Проект регламента и пояснительная записка к нему размещаются на официальном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сайте муниципального образования «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>Амосовский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Медвенского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 в информационно-коммуникационной сети «Интернет» на срок не менее 60 календарных дней.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7. Проекты регламентов подлежат независимой экспертизе и экспертизе, проводимой органом, уполномоченным проводить экспертизу проектов административных регламентов.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Должностные лица Администрации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тветственные за разработку регламента, готовят и представляют на экспертизу вместе с проектом регламента пояснительную записку, в которой приводятся информация об основных предполагаемых улучшениях исполнения муниципальной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функции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 случае если в процессе разработки проекта регламента выявляется возможность оптимизации (повышения качества) исполнения муниципальной функции при условии соответствующих изменений в действующем законодательстве, то проект регламента направляется на экспертизу в уполномоченный орган,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ответственный за проведение экспертизы, с приложением проектов указанных актов.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Орган исполнительной власти муниципального образований, ответственный за разработку регламента, обеспечивает учет замечаний и предложений, содержащихся в заключении.</w:t>
      </w:r>
      <w:proofErr w:type="gramEnd"/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7.1. Внесение изменений в регламенты осуществляется в порядке, установленном для разработки и утверждения регламентов, за исключением случаев применения упрощенного порядка внесения изменений, установленных настоящим пунктом.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Упрощенный порядок внесения изменений в административные регламенты применяется в случаях: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устранения замечаний, указанных в заключениях органов юстиции, актах прокурорского реагирования;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исполнения решения судов о признании административного регламента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недействующим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полностью или в части;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изменения юридико-технического или редакционно-технического характера;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изменения информации о месте нахождения органа местного самоуправления, месте нахождения ОБУ «МФЦ» и его филиалов, телефонах, адресах электронной почты, должностных лицах, ответственных за выполнение административных процедур;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изменения структуры, штатного расписания Администрации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изменения наименования должности муниципальной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службы, ответственного лица за исполнение административного действия.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Упрощенный порядок внесения изменений в административные регламенты применяется только при условии, что вносимые изменения не касаются изменений условий и порядка предоставления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муниципальных услуг, а также не затрагивают прав и законных интересов физических и юридических лиц.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Проекты нормативных правовых актов о внесении изменений в административные регламенты, подготовленные по упрощенному порядку, не подлежат размещению разработчиком в информационно-телекоммуникационной сети «Интернет».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8. Заключение на проект регламента и заключения независимой экспертизы размещаются на официальном сайте муниципального образования «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Высокский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сельсовет» 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области, в информационно-коммуникационной сети «Интернет».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II. Требования к регламентам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9. Наименование регламента определяется Администрацией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10. В регламент включаются следующие разделы: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общие положения;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стандарт предоставления муниципальной услуги;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формы контроля за исполнением регламента;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д)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служащих.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11. Раздел, касающийся общих положений, состоит из следующих подразделов: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предмет регулирования регламента;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круг заявителей;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требования к порядку информирования о предоставлении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услуги, в том числе: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информация о месте нахождения и графике работы органа местного самоуправления, предоставляющего муниципальную услугу, его структурных подразделений и территориальных органов, организаций, участвующих в предоставлении муниципальной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услуги, способы получения информации о месте нахождения и графиках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  <w:proofErr w:type="gramEnd"/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справочные телефоны органа местного самоуправления, предоставляющего муниципальную услугу, организаций, участвующих в предоставлении муниципальной услуги, в том числе номер телефона-автоинформатора;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адрес официальных сайтов органов местного самоуправления, участвующих в предоставлении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услуги, в сети «Интернет»,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«Единый портал государственных и муниципальных услуг (функций)», региональной информационной системы «Портал государственных и муниципальных услуг Курской области»;</w:t>
      </w:r>
      <w:proofErr w:type="gramEnd"/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порядок, форма и место размещения указанной в настоящем подпункте информации, в том числе на стендах в местах предоставления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 и услуг, которые являются необходимыми и обязательными для предоставления муниципальной услуги, а также на официальных сайтах органов местного самоуправления, предоставляющих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муниципальную услугу, организаций, участвующих в предоставлении муниципальной услуги, в сети «Интернет», а также в федеральной государственной информационной системе «Единый портал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государственных и муниципальных услуг (функций)», региональной информационной системе «Портал государственных и муниципальных услуг Курской области».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12. Стандарт предоставления муниципальной услуги должен содержать следующие подразделы: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наименование муниципальной услуги;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б) наименование органа местного самоуправления, предоставляющего муниципальную услугу. Если в предоставлении муниципальной услуги участвуют также иные государственные организации, органы исполнительной власти Курской области и органы местного самоуправления, а также организации, то указываются все органы и организации, обращение в которые необходимо для предоставления муниципальной услуги.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Также указываются требования пункта 3 статьи 7 Федерального закона «Об организации предоставления государственных и муниципальных услуг», а именно: установление запрета требовать от заявителя осуществления действий, в том числе согласований, необходимых для получения</w:t>
      </w:r>
      <w:r w:rsidR="00957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услуг,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утвержденный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нормативным правовым актом Собрания депутатов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957B14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957B14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описание результата предоставления муниципальной</w:t>
      </w:r>
      <w:r w:rsidR="00957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срок предоставления</w:t>
      </w:r>
      <w:r w:rsidR="00957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957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услуги, в том числе с учетом необходимости обращения в организации, участвующие в предоставлении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услуги, срок приостановления предоставления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д)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е) исчерпывающий перечень документов, необходимых в соответствии с нормативными правовыми актами для предоставления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 и услуг, которые являются необходимыми и обязательными для предоставления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Курской области предусмотрена свободная форма подачи этих документов);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ж) исчерпывающий перечень документов, необходимых в соответствии с нормативными правовыми актами для предоставления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обращений, заявлений и иных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Курской области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услуги;</w:t>
      </w:r>
    </w:p>
    <w:p w:rsidR="00B57191" w:rsidRPr="00142AE9" w:rsidRDefault="00434D4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ж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57191" w:rsidRPr="00142AE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57191" w:rsidRPr="00142AE9">
        <w:rPr>
          <w:rFonts w:ascii="Times New Roman" w:eastAsia="Times New Roman" w:hAnsi="Times New Roman" w:cs="Times New Roman"/>
          <w:sz w:val="24"/>
          <w:szCs w:val="24"/>
        </w:rPr>
        <w:t>) указание на запрет требовать от заявителя: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статьи 7 Федерального закона;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з) исчерпывающий перечень оснований для отказа в приеме документов, необходимых для предоставления муниципальной услуги;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и)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регламента;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к) перечень услуг, которые являются необходимыми и обязательными для предоставления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услуги, в том числе сведения о документе (документах), выдаваемом (выдаваемых) организациями, участвующими в предоставлении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л) порядок, размер и основания взимания государственной пошлины или иной платы, взимаемой за предоставление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м) порядок, размер и основания взимания платы за предоставление услуг, которые являются необходимыми и обязательными для предоставления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услуги, включая информацию о методике расчета размера такой платы;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н)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услуги, и при получении результата предоставления таких услуг;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о) срок и порядок регистрации запроса заявителя о предоставлении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 и услуги, предоставляемой организацией, участвующей в предоставлении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услуги, в том числе в электронной форме;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п) 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  <w:proofErr w:type="gramEnd"/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р) показатели доступности и качества муниципальной услуги, в том числе количество взаимодействий заявителя с должностными лицами при предоставлении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 и их продолжительность, возможность получения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услуги, в том числе с использованием информационно-коммуникационных технологий;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с) иные требования, в том числе учитывающие особенности предоставления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 в многофункциональных центрах предоставления государственных и муниципальных услуг и особенности предоставления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 в электронной форме. При определении особенностей предоставления муниципальной услуги в электронной форме указывается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и определяются в соответствии с действующим законодательством.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муниципальных услуг и услуг, которые являются необходимыми и обязательными для предоставления муниципальной услуги, имеющих конечный результат и выделяемых в рамках предоставления муниципальной</w:t>
      </w:r>
      <w:proofErr w:type="gramEnd"/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услуги. В начале раздела указывается исчерпывающий перечень административных процедур, содержащихся в нем. В данном разделе отдельно описывается административная процедура формирования и направления межведомственных запросов в органы (организации), участвующие в предоставлении муниципальных услуг. Описание процедуры должно также содержать положение о составе документов и информации, которые необходимы органу, предоставляющему муниципальную услугу, и организации, участвующей в предоставлении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услуги, но находятся в иных органах и организациях, с указанием порядка подготовки и направления межведомственного запроса и должностных лиц, уполномоченных направлять такой запрос. Раздел также должен содержать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(функций)», региональной информационной системы «Портал государственных и муниципальных услуг Курской области», следующих административных процедур: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предоставление в установленном порядке информации заявителям и обеспечение доступа заявителей к сведениям о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услуге;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подача заявителем запроса и иных документов, необходимых для предоставления муниципальной услуги, и прием таких запроса и документов;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получение заявителем сведений о ходе выполнения запроса о предоставлении муниципальной услуги;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взаимодействие органа местного самоуправления, предоставляющего муниципальную услугу, с иными органами государственной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получение заявителем результата предоставления муниципальной услуги, если иное не установлено федеральным законом;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в соответствии с действующим законодательством.</w:t>
      </w:r>
      <w:proofErr w:type="gramEnd"/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14. Блок-схема предоставления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 приводится в приложении к регламенту.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15. Описание каждой административной процедуры предусматривает: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основания для начала административной процедуры;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критерии принятия решений;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16. Раздел, касающийся форм контроля за предоставлением муниципальной услуги, состоит из следующих подразделов: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а) порядок осуществления текущего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ответственность должностных лиц за решения и действия (бездействие), принимаемые (осуществляемые) ими в ходе предоставления муниципальной услуги;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17. В разделе, касающемся досудебного (внесудебного) порядка обжалования решений и действий (бездействия) органа, предоставляющего муниципальную услугу, а также их должностных лиц, указываются: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информация для заявителя о его праве подать жалобу на решение и (или) действие (бездействие) органа и его должностных лиц при предоставлении муниципальной услуги (далее - жалоба);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предмет жалобы;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уполномоченные на рассмотрение жалобы должностные лица, которым может быть направлена жалоба;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порядок подачи и рассмотрения жалобы;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д) сроки рассмотрения жалобы;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е)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ж) результат рассмотрения жалобы;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з) порядок информирования заявителя о результатах рассмотрения жалобы;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и) порядок обжалования решения по жалобе;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к) право заявителя на получение информации и документов, необходимых для обоснования и рассмотрения жалобы;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л) способы информирования заявителей о порядке подачи и рассмотрения жалобы.</w:t>
      </w:r>
    </w:p>
    <w:p w:rsidR="00B57191" w:rsidRDefault="00B57191" w:rsidP="0043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3959" w:rsidRDefault="00C83959" w:rsidP="0043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3959" w:rsidRDefault="00C83959" w:rsidP="0043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3959" w:rsidRDefault="00C83959" w:rsidP="0043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3959" w:rsidRDefault="00C83959" w:rsidP="0043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4D41" w:rsidRDefault="00434D41" w:rsidP="0043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4D41" w:rsidRDefault="00434D41" w:rsidP="0043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4D41" w:rsidRDefault="00434D41" w:rsidP="0043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4D41" w:rsidRDefault="00434D41" w:rsidP="0043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4D41" w:rsidRPr="00142AE9" w:rsidRDefault="00434D41" w:rsidP="0043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4C24" w:rsidRPr="009A6A17" w:rsidRDefault="00E84C24" w:rsidP="00E84C24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Утверждены</w:t>
      </w:r>
    </w:p>
    <w:p w:rsidR="00E84C24" w:rsidRDefault="00E84C24" w:rsidP="00E84C24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E84C24" w:rsidRDefault="00E84C24" w:rsidP="00E84C24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Амосовского 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</w:p>
    <w:p w:rsidR="00E84C24" w:rsidRDefault="00E84C24" w:rsidP="00E84C24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</w:p>
    <w:p w:rsidR="00E84C24" w:rsidRPr="009A6A17" w:rsidRDefault="00E84C24" w:rsidP="00E84C24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.2017 г. № 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>76</w:t>
      </w:r>
      <w:r>
        <w:rPr>
          <w:rFonts w:ascii="Times New Roman" w:eastAsia="Times New Roman" w:hAnsi="Times New Roman" w:cs="Times New Roman"/>
          <w:sz w:val="24"/>
          <w:szCs w:val="24"/>
        </w:rPr>
        <w:t>-па</w:t>
      </w:r>
    </w:p>
    <w:p w:rsidR="00E84C24" w:rsidRDefault="00E84C24" w:rsidP="00E84C24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4C24" w:rsidRDefault="00E84C24" w:rsidP="00E84C24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142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проведения экспертизы проектов административных регламентов предоставления муниципальных услуг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1. Настоящие Правила определяют порядок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проведения экспертизы проектов административных регламентов предоставления муниципальных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услуг (далее – проект регламента), разработанных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E84C24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и ее должностными лицами (далее – экспертиза).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2. Экспертиза проводится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уполномоченным органом на проведение экспертизы проектов административных регламентов, определяемым муниципальным правовым актом.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3. Предметом экспертизы является оценка соответствия проекта регламента требованиям, предъявляемым к нему Федеральным законом «Об организации предоставления государственных и муниципальных услуг»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соответствие структуры и содержания проекта регламента, в том числе стандарта предоставления муниципальной услуги, требованиям, предъявляемым к ним Федеральным законом «Об организации предоставления государственных и муниципальных услуг» и принятыми в соответствии с ним нормативными правовыми актами;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полнота описания в проекте регламента порядка и условий предоставления муниципальной услуги, установленных законодательством Российской Федерации;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оптимизация порядка предоставления муниципальной услуги, в том числе: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упорядочение административных процедур (действий);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устранение избыточных административных процедур (действий);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предоставление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 в электронной форме.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4. К проекту регламента, направляемому на экспертизу, прилагаются проект нормативного правового акта Администрации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E84C24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об утверждении регламента, блок-схема предоставления муниципальной услуги и пояснительная записка.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5. Заключение на проект регламента представляется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в срок не более 30 рабочих дней со дня его получения.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6. Администрация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E84C24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обеспечивает учет замечаний и предложений, содержащихся в заключени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E8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уполномоченного органа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на проведение экспертизы проектов административных регламентов предоставления муниципальных услуг.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Повторного направления доработанного проекта регламента в уполномоченный орган на заключение не требуется.</w:t>
      </w:r>
    </w:p>
    <w:p w:rsidR="00B57191" w:rsidRPr="00142AE9" w:rsidRDefault="00B57191" w:rsidP="00C839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C839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C839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14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14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14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14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14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3959" w:rsidRPr="009A6A17" w:rsidRDefault="00C83959" w:rsidP="00C8395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Утверждены</w:t>
      </w:r>
    </w:p>
    <w:p w:rsidR="00C83959" w:rsidRDefault="00C83959" w:rsidP="00C8395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C83959" w:rsidRDefault="00C83959" w:rsidP="00C8395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Амосовского 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</w:p>
    <w:p w:rsidR="00C83959" w:rsidRDefault="00C83959" w:rsidP="00C8395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</w:p>
    <w:p w:rsidR="00C83959" w:rsidRDefault="00C83959" w:rsidP="00C8395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.2017 г. № 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>76</w:t>
      </w:r>
      <w:r>
        <w:rPr>
          <w:rFonts w:ascii="Times New Roman" w:eastAsia="Times New Roman" w:hAnsi="Times New Roman" w:cs="Times New Roman"/>
          <w:sz w:val="24"/>
          <w:szCs w:val="24"/>
        </w:rPr>
        <w:t>-па</w:t>
      </w:r>
    </w:p>
    <w:p w:rsidR="00C83959" w:rsidRDefault="00C83959" w:rsidP="00C8395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3959" w:rsidRPr="009A6A17" w:rsidRDefault="00C83959" w:rsidP="00C8395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142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разработки и утверждения административных регламентов исполнения муниципальных функций при осуществлении муниципального контроля</w:t>
      </w:r>
    </w:p>
    <w:p w:rsidR="00B57191" w:rsidRPr="00142AE9" w:rsidRDefault="00B57191" w:rsidP="00142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I. Общие положения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1. Настоящие Правила определяют порядок разработки и утверждения Администрацией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 xml:space="preserve">Медвенского района 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административных </w:t>
      </w:r>
      <w:proofErr w:type="gramStart"/>
      <w:r w:rsidRPr="00C83959">
        <w:rPr>
          <w:rFonts w:ascii="Times New Roman" w:eastAsia="Times New Roman" w:hAnsi="Times New Roman" w:cs="Times New Roman"/>
          <w:sz w:val="24"/>
          <w:szCs w:val="24"/>
        </w:rPr>
        <w:t>регламентов исполнения</w:t>
      </w:r>
      <w:proofErr w:type="gramEnd"/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функций при осуществлении муниципального контроля (далее - регламенты).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Регламентом является муниципальный нормативный правовой акт Администрации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>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>, устанавливающий сроки и последовательность административных процедур (действий) Администрации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 xml:space="preserve">Медвенского района 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>при осуществлении муниципального контроля.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Регламент также устанавлива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ет порядок взаимодействия между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>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>, его должностными лицами, а также с физическими и юридическими лицами, иными органами государственной власти и органами местного самоуправления, учреждениями и организациями при исполнении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>муниципальной функции при осуществлении муниципального контроля (далее - муниципальная функция).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2. Регламент разрабатывается Администрацией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>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(далее - разработчик проекта), в соответствии с федеральными законами, нормативными правовыми актами Президента Российской Федерации, Правительства Российской Федерации, законами Курской области, иными нормативными правовыми актами Курской области, муниципальными нормативными правовыми актами.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3. При разработке регламента разработчик проекта предусматривает оптимизацию (повышение качества) исполнения муниципальных функций, в том числе: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а) упорядочение административных процедур (действий);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б) устранение избыточных административных процедур (действий);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в) сокращение срока исполнения муниципальной функции, а также срока выполнения отдельных административных процедур (действий) в рамках исполнения муниципальной функции. Разработчик проекта может установить в регламенте сокращенные сроки исполнения муниципальной функции, а также сроки выполнения административных процедур (действий) в рамках исполнения муниципальной функции по отношению к соответствующим срокам, установленным действующим законодательством Российской Федерации, законами Курской области;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г) ответственность должностных лиц, исполняющих муниципальные функции, за несоблюдение ими требований регламентов при выполнении административных процедур (действий);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д) осуществление отдельных административных процедур (действий) в электронной форме.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4. Регламенты, разработанные Администрацией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>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>, утверждаются муниципальным нормативным правовым актом Администрации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>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5. Реализация Администрацией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 xml:space="preserve">Медвенского района 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>отдельных государственных полномочий Российской Федерации по исполнению государственных функций при осуществлении государственного контроля (надзора), переданных им на основании федерального закона, осуществляется в порядке, установленном регламентом, утвержденным соответствующим федеральным органом исполнительной власти, если иное не установлено федеральным законом.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lastRenderedPageBreak/>
        <w:t>Реализация Администрацией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>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отдельных государственных полномочий Курской области по исполнению государственных функций при осуществлении регионального государственного контроля (надзора), переданных им на основании закона Курской области, осуществляется в порядке, установленном соответствующим регламентом, утвержденным исполнительным органом государственной власти Курской области, если иное не установлено законом Курской области.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 w:rsidRPr="00C83959">
        <w:rPr>
          <w:rFonts w:ascii="Times New Roman" w:eastAsia="Times New Roman" w:hAnsi="Times New Roman" w:cs="Times New Roman"/>
          <w:sz w:val="24"/>
          <w:szCs w:val="24"/>
        </w:rPr>
        <w:t>Регламенты разрабатываются Администрацией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>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полномочий, предусмотренных федеральными законами, актами Президента Российской Федерации, Правительства Российской Федерации, законами Курской области и иными нормативными правовыми актами Курской области, и включаются в перечень муниципальных услуг (функций), формируемый органами местного самоуправления, размещаемый в региональных информационных системах «Реестр муниципальных услуг (функций) муниципальных образований Курской области» и «Портал государственных и муниципальных услуг</w:t>
      </w:r>
      <w:proofErr w:type="gramEnd"/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(функций) Курской области».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7. Проекты регламентов, разработанные Администрацией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>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>, подлежат независимой экспертизе и экспертизе, проводимой уполномоченным органом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>на проведение экспертиз (далее - уполномоченный орган), определяемым муниципальным правовым актом.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C83959">
        <w:rPr>
          <w:rFonts w:ascii="Times New Roman" w:eastAsia="Times New Roman" w:hAnsi="Times New Roman" w:cs="Times New Roman"/>
          <w:sz w:val="24"/>
          <w:szCs w:val="24"/>
        </w:rPr>
        <w:t>Разработчик проекта готовит и представляет в уполномоченный орган на проведение экспертизы на экспертизу вместе с проектом регламента проект муниципального нормативного правового акта Администрации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>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об утверждении регламента, пояснительную записку, в которой приводится информация об основных предполагаемых улучшениях исполнения муниципальной функции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  <w:proofErr w:type="gramEnd"/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9. В случае если в процессе разработки проекта регламента выявляется возможность оптимизации (повышения качества) исполнения муниципальной функции при условии соответствующих изменений муниципальных нормативных правовых актов, то проект регламента направляется на экспертизу в уполномоченный орган на проведение экспертизы с приложением проектов указанных актов.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10. Заключение на проект регламента, в том числе на проект, предусматривающий внесение изменений в регламенты, предста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 xml:space="preserve">вляется уполномоченным органом 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>разработчику проекта в срок не более 30 календарных дней со дня его получения.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Разработчик проекта обеспечивает учет замечаний и предложений, содержащихся в заключении уполномоченного. Повторного направления доработанного проекта регламента уполномоченному органу на заключение не требуется.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11. Проект регламента, пояснительная записка к нему, а также зак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 xml:space="preserve">лючение уполномоченного органа 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на проект регламента и заключение независимой экспертизы размещаются на официальном сайте 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>Высокский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>сельсовет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 xml:space="preserve"> 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>, являющегося разработчиком регламента, в информационно-телекоммуникационной сети «Интернет» (далее - сеть «Интернет»).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12. После согласования проекта регламента в уполномоченном органе регламент подлежит утверждению.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13. Внесение изменений в регламенты осуществляется в порядке, установленном для разработки и утверждения регламентов.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83959">
        <w:rPr>
          <w:rFonts w:ascii="Times New Roman" w:eastAsia="Times New Roman" w:hAnsi="Times New Roman" w:cs="Times New Roman"/>
          <w:sz w:val="24"/>
          <w:szCs w:val="24"/>
        </w:rPr>
        <w:t>Внесение изменений в регламенты в случае приведения регламента в соответствие с действующим законодательством, а также в случае, если данные изменения не касаются изменения условий и порядка исполнения муниципальных функций, не затрагивают прав и законных интересов физических и юридических лиц (изменение адреса, структуры органа, исполняющего функцию, телефонов, режима работы), осуществляется Администрацией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>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в упрощенном порядке.</w:t>
      </w:r>
      <w:proofErr w:type="gramEnd"/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Под упрощенным порядком в данном случае понимается порядок внесения изменений в регламенты, который включает получение положительного заключения уполномоченного 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органа, принятие муниципального нормативного правового акта о внесении изменений в регламент.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14. Регламенты подлежат опубликованию в соответствии с законодательством Российской Федерации о доступе к информации о деятельности государственных органов и органов местного самоуправления, а также размещаются Администрацией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>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в региональных государственных информационных системах в соответствии с </w:t>
      </w:r>
      <w:hyperlink r:id="rId4" w:history="1">
        <w:r w:rsidRPr="00C83959">
          <w:rPr>
            <w:rFonts w:ascii="Times New Roman" w:eastAsia="Times New Roman" w:hAnsi="Times New Roman" w:cs="Times New Roman"/>
            <w:sz w:val="24"/>
            <w:szCs w:val="24"/>
          </w:rPr>
          <w:t>постановлением Администрации Курской области от 05 августа 2011 года №</w:t>
        </w:r>
        <w:r w:rsidR="00C83959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C83959">
          <w:rPr>
            <w:rFonts w:ascii="Times New Roman" w:eastAsia="Times New Roman" w:hAnsi="Times New Roman" w:cs="Times New Roman"/>
            <w:sz w:val="24"/>
            <w:szCs w:val="24"/>
          </w:rPr>
          <w:t>368-па «О порядке формирования и ведения реестра государственных услуг (функций) Курской области</w:t>
        </w:r>
      </w:hyperlink>
      <w:r w:rsidRPr="00C83959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Start"/>
      <w:r w:rsidRPr="00C83959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C83959">
        <w:rPr>
          <w:rFonts w:ascii="Times New Roman" w:eastAsia="Times New Roman" w:hAnsi="Times New Roman" w:cs="Times New Roman"/>
          <w:sz w:val="24"/>
          <w:szCs w:val="24"/>
        </w:rPr>
        <w:t>ексты регламентов размещаются также в местах исполнения муниципальной функции.</w:t>
      </w:r>
    </w:p>
    <w:p w:rsidR="00B57191" w:rsidRPr="00142AE9" w:rsidRDefault="00B57191" w:rsidP="00C8395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II. Требования к регламентам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15. Наименование регламента определяется Администрацией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C8395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ответственной за его утверждение, с учетом формулировки, соответствующей редакции положения нормативного правового акта, которым предусмотрена муниципальная функция.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16. В регламент включаются следующие разделы: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общие положения;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требования к порядку исполнения муниципальной функции;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порядок и формы контроля за исполнением муниципальной функции;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д) досудебный (внесудебный) порядок обжалования решений и действий (бездействия) органа, исполняющего муниципальную функцию, а также их должностных лиц.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17. Раздел, касающийся общих положений, состоит из следующих подразделов: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наименование муниципальной функции;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наименование органа местного самоуправления, исполняющего муниципальную функцию. Если в исполнении муниципальной функции участвуют также исполнительные органы государственной власти, иные органы местного самоуправления, а также организации в случаях, предусмотренных законодательством Российской Федерации, то указываются все исполнительные органы государственной власти, органы местного самоуправления и организации, участие которых необходимо при исполнении муниципальной функции;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перечень нормативных правовых актов, регулирующих исполнение муниципальной функции, с указанием их реквизитов и источников официального опубликования;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предмет муниципального контроля;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д) права и обязанности должностных лиц при осуществлении муниципального контроля;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е) права и обязанности лиц, в отношении которых осуществляются мероприятия по муниципальному контролю;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ж) описание результата исполнения муниципальной функции.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18. Раздел, касающийся требований к порядку исполнения муниципальной функции, состоит из следующих подразделов: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порядок информирования об исполнении муниципальной функции;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сведения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муниципальному контролю (раздел включается в случае, если в исполнении муниципальной функции участвуют иные организации);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срок исполнения муниципальной функции.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19. В подразделе, касающемся порядка информирования об исполнении муниципальной функции, указываются следующие сведения: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а) информация о месте нахождения и графике работы органа местного самоуправления, исполняющего муниципальную функцию, способы получения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информации о месте нахождения и графиках работы государственных и муниципальных органов и организаций, участвующих в исполнении муниципальной функции;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справочные телефоны структурных подразделений органов местного самоуправления, исполняющих муниципальную функцию, и организаций, участвующих в исполнении муниципальной функции, в том числе номер телефона-автоинформатора (при наличии);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адрес сайта органа местного самоуправления, организаций, участвующих в исполнении муниципальной функции, в сети «Интернет», содержащих информацию о порядке исполнения муниципальной функции, адреса их электронной почты;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порядок получения информации заинтересованными лицами по вопросам исполнения муниципальной функции, сведений о ходе исполнения муниципальной функции, в том числе с использованием федеральной государственной информационной системы «Единый портал государственных и муниципальных услуг (функций)» и региональной информационной системы «Портал государственных и муниципальных услуг (функций) Курской области»;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д) порядок, форма и место размещения указанной в подпунктах «а» - «г» настоящего пункта информации, в том числе на стендах в месте нахождения органа местного самоуправления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C8395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исполняющего муниципальную функцию, а также в сети «Интернет» на официальном сайте органа местного самоуправления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C8395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в федеральной государственной информационной системы «Единый портал государственных и муниципальных услуг (функций)» и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региональной информационной системе «Портал государственных и муниципальных услуг (функций) Курской области».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20. В подразделе, касающемся сведений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контролю, указывается информация об основаниях и порядке взимания платы либо об отсутствии такой платы.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21. В подразделе, касающемся срока исполнения муниципальной функции, указывается общий срок исполнения муниципальной функции.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22.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процедур, - логически обособленных последовательностей административных действий при исполнении муниципальной функции, имеющих конечный результат и выделяемых в рамках исполнения муниципальной функции.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 начале раздела указывается исчерпывающий перечень административных процедур, содержащихся в этом разделе.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23. Блок-схема исполнения муниципальной функции приводится в приложении к регламенту.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24. Описание каждой административной процедуры содержит следующие обязательные элементы: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основания для начала административной процедуры;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исполнение муниципальной функции, содержат указание на конкретную должность, она указывается в тексте регламента;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г) условия, порядок и срок приостановления исполнения муниципальной функции в случае, если возможность приостановления предусмотрена законодательством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Российской Федерации, Курской области, муниципальными правовыми актами органа местного самоуправления;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д) критерии принятия решений;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е)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ж)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25. Раздел, касающийся порядка и формы контроля за исполнением муниципальной функции, состоит из следующих подразделов: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а) порядок осуществления текущего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и исполнением должностными лицами Администрации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C8395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положений регламента и иных нормативных правовых актов, устанавливающих требования к исполнению муниципальной функции, а также за принятием ими решений;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порядок и периодичность осуществления плановых и внеплановых проверок полноты и качества исполнения муниципальной функции, в том числе порядок и формы контроля за полнотой и качеством исполнения муниципальной функции;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ответственность должностных лиц Администрации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C8395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за решения и действия (бездействие), принимаемые (осуществляемые) ими в ходе исполнения муниципальной функции;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положения, характеризующие требования к порядку и формам контроля за исполнением муниципальной функции, в том числе со стороны граждан, их объединений и организаций.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26. В разделе, касающемся досудебного (внесудебного) порядка обжалования решений и действий (бездействия) органа местного самоуправления, исполняющего муниципальную функцию, а также их должностных лиц, указываются: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информация для заинтересованных лиц об их праве на досудебное (внесудебное) обжалование действий (бездействия) и решений, принятых (осуществляемых) в ходе исполнения муниципальной функции;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предмет досудебного (внесудебного) обжалования;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исчерпывающий перечень оснований для приостановления рассмотрения жалобы и случаев, в которых ответ на жалобу не дается;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основания для начала процедуры досудебного (внесудебного) обжалования;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д) права заинтересованных лиц на получение информации и документов, необходимых для обоснования и рассмотрения жалобы;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е) органы местного самоуправления и должностные лица, которым может быть направлена жалоба в досудебном (внесудебном) порядке;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ж) сроки рассмотрения жалобы;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з) результат досудебного (внесудебного) обжалования применительно к каждой процедуре либо инстанции обжалования.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III. Организация независимой экспертизы проектов регламентов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27. Проекты регламентов подлежат независимой экспертизе.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28. Предметом независимой экспертизы проекта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Независимая экспертиза проектов регламентов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органа местного самоуправления, являющегося разработчиком регламента.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Срок, отведенный для проведения независимой экспертизы, указывается при размещении проекта регламента в сети «Интернет» на официальном сайте 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муниципального образования «</w:t>
      </w:r>
      <w:r w:rsidR="00FE7374">
        <w:rPr>
          <w:rFonts w:ascii="Times New Roman" w:eastAsia="Times New Roman" w:hAnsi="Times New Roman" w:cs="Times New Roman"/>
          <w:sz w:val="24"/>
          <w:szCs w:val="24"/>
        </w:rPr>
        <w:t>Высокский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области. Указанный срок не может быть менее одного месяца со дня размещения проекта регламента в сети «Интернет».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По результатам независимой экспертизы составляется заключение, которое направляется в орган местного самоуправления, являющийся разработчиком регламента. Орган местного самоуправления, являющийся разработчиком регламента, обязан рассмотреть все поступившие заключения независимой экспертизы и принять решение по результатам каждой такой экспертизы.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bCs/>
          <w:sz w:val="24"/>
          <w:szCs w:val="24"/>
        </w:rPr>
        <w:t>29. Непоступление заключения независимой экспертизы в орган местного самоуправления, являющийся разработчиком регламента, в срок, отведенный для проведения независимой экспертизы, не является препятствием для проведения экспертизы в соответствии с пунктом 7 настоящих Правил.</w:t>
      </w:r>
    </w:p>
    <w:sectPr w:rsidR="00B57191" w:rsidRPr="00C83959" w:rsidSect="00142AE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B57191"/>
    <w:rsid w:val="0001726F"/>
    <w:rsid w:val="000B3290"/>
    <w:rsid w:val="00142AE9"/>
    <w:rsid w:val="00181063"/>
    <w:rsid w:val="002E286C"/>
    <w:rsid w:val="00434D41"/>
    <w:rsid w:val="004F7F5D"/>
    <w:rsid w:val="005C0490"/>
    <w:rsid w:val="005C6A82"/>
    <w:rsid w:val="0065189A"/>
    <w:rsid w:val="007C62DC"/>
    <w:rsid w:val="007D1512"/>
    <w:rsid w:val="00957B14"/>
    <w:rsid w:val="009E0C0D"/>
    <w:rsid w:val="00A875AD"/>
    <w:rsid w:val="00B13E31"/>
    <w:rsid w:val="00B467E7"/>
    <w:rsid w:val="00B57191"/>
    <w:rsid w:val="00C83959"/>
    <w:rsid w:val="00DD4ADC"/>
    <w:rsid w:val="00E508F3"/>
    <w:rsid w:val="00E53553"/>
    <w:rsid w:val="00E84C24"/>
    <w:rsid w:val="00EC7378"/>
    <w:rsid w:val="00FE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1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B571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B57191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nformat">
    <w:name w:val="ConsPlusNonformat"/>
    <w:rsid w:val="00B57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11"/>
    <w:basedOn w:val="a"/>
    <w:rsid w:val="00B57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8017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21</Pages>
  <Words>9796</Words>
  <Characters>55841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25</cp:revision>
  <dcterms:created xsi:type="dcterms:W3CDTF">2017-06-15T04:20:00Z</dcterms:created>
  <dcterms:modified xsi:type="dcterms:W3CDTF">2017-06-16T14:36:00Z</dcterms:modified>
</cp:coreProperties>
</file>