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7C" w:rsidRPr="00A355A0" w:rsidRDefault="00D632E9" w:rsidP="00A355A0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D632E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22BE6FB" wp14:editId="29491462">
            <wp:simplePos x="0" y="0"/>
            <wp:positionH relativeFrom="column">
              <wp:posOffset>102235</wp:posOffset>
            </wp:positionH>
            <wp:positionV relativeFrom="paragraph">
              <wp:posOffset>-95250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5A0">
        <w:rPr>
          <w:rFonts w:ascii="Segoe UI" w:hAnsi="Segoe UI" w:cs="Segoe UI"/>
          <w:sz w:val="28"/>
          <w:szCs w:val="28"/>
        </w:rPr>
        <w:t>«</w:t>
      </w:r>
      <w:r w:rsidR="00A355A0" w:rsidRPr="00A355A0">
        <w:rPr>
          <w:rFonts w:ascii="Segoe UI" w:hAnsi="Segoe UI" w:cs="Segoe UI"/>
          <w:sz w:val="28"/>
          <w:szCs w:val="28"/>
        </w:rPr>
        <w:t xml:space="preserve">Дачная </w:t>
      </w:r>
      <w:r w:rsidRPr="00A355A0">
        <w:rPr>
          <w:rFonts w:ascii="Segoe UI" w:hAnsi="Segoe UI" w:cs="Segoe UI"/>
          <w:sz w:val="28"/>
          <w:szCs w:val="28"/>
        </w:rPr>
        <w:t>амнистия» для индивидуальных жилых домов</w:t>
      </w:r>
    </w:p>
    <w:p w:rsidR="00A355A0" w:rsidRDefault="00A355A0" w:rsidP="00A355A0">
      <w:pPr>
        <w:spacing w:after="0"/>
        <w:jc w:val="center"/>
        <w:rPr>
          <w:rFonts w:ascii="Segoe UI" w:hAnsi="Segoe UI" w:cs="Segoe UI"/>
          <w:sz w:val="28"/>
          <w:szCs w:val="28"/>
        </w:rPr>
      </w:pPr>
      <w:proofErr w:type="gramStart"/>
      <w:r w:rsidRPr="00A355A0">
        <w:rPr>
          <w:rFonts w:ascii="Segoe UI" w:hAnsi="Segoe UI" w:cs="Segoe UI"/>
          <w:sz w:val="28"/>
          <w:szCs w:val="28"/>
        </w:rPr>
        <w:t>продлена</w:t>
      </w:r>
      <w:proofErr w:type="gramEnd"/>
      <w:r w:rsidRPr="00A355A0">
        <w:rPr>
          <w:rFonts w:ascii="Segoe UI" w:hAnsi="Segoe UI" w:cs="Segoe UI"/>
          <w:sz w:val="28"/>
          <w:szCs w:val="28"/>
        </w:rPr>
        <w:t xml:space="preserve"> до 1 марта 2020 года</w:t>
      </w:r>
    </w:p>
    <w:p w:rsidR="00353609" w:rsidRDefault="00353609" w:rsidP="000130DF">
      <w:pPr>
        <w:pStyle w:val="a6"/>
        <w:spacing w:line="288" w:lineRule="auto"/>
        <w:ind w:firstLine="709"/>
        <w:jc w:val="both"/>
        <w:rPr>
          <w:rFonts w:ascii="Segoe UI" w:eastAsia="Gungsuh" w:hAnsi="Segoe UI" w:cs="Segoe UI"/>
          <w:sz w:val="24"/>
          <w:szCs w:val="24"/>
          <w:lang w:eastAsia="ru-RU"/>
        </w:rPr>
      </w:pPr>
    </w:p>
    <w:p w:rsidR="00A355A0" w:rsidRPr="00BA7F03" w:rsidRDefault="00D632E9" w:rsidP="000130DF">
      <w:pPr>
        <w:pStyle w:val="a6"/>
        <w:spacing w:line="288" w:lineRule="auto"/>
        <w:ind w:firstLine="709"/>
        <w:jc w:val="both"/>
        <w:rPr>
          <w:rFonts w:ascii="Segoe UI" w:eastAsia="Gungsuh" w:hAnsi="Segoe UI" w:cs="Segoe UI"/>
          <w:sz w:val="24"/>
          <w:szCs w:val="24"/>
          <w:lang w:eastAsia="ru-RU"/>
        </w:rPr>
      </w:pPr>
      <w:bookmarkStart w:id="0" w:name="_GoBack"/>
      <w:bookmarkEnd w:id="0"/>
      <w:r w:rsidRPr="00BA7F03">
        <w:rPr>
          <w:rFonts w:ascii="Segoe UI" w:eastAsia="Gungsuh" w:hAnsi="Segoe UI" w:cs="Segoe UI"/>
          <w:sz w:val="24"/>
          <w:szCs w:val="24"/>
          <w:lang w:eastAsia="ru-RU"/>
        </w:rPr>
        <w:t xml:space="preserve">Кадастровая палата по Курской области </w:t>
      </w:r>
      <w:r w:rsidR="00A355A0" w:rsidRPr="00BA7F03">
        <w:rPr>
          <w:rFonts w:ascii="Segoe UI" w:eastAsia="Gungsuh" w:hAnsi="Segoe UI" w:cs="Segoe UI"/>
          <w:sz w:val="24"/>
          <w:szCs w:val="24"/>
          <w:lang w:eastAsia="ru-RU"/>
        </w:rPr>
        <w:t>сообщает</w:t>
      </w:r>
      <w:r w:rsidRPr="00BA7F03">
        <w:rPr>
          <w:rFonts w:ascii="Segoe UI" w:eastAsia="Gungsuh" w:hAnsi="Segoe UI" w:cs="Segoe UI"/>
          <w:sz w:val="24"/>
          <w:szCs w:val="24"/>
          <w:lang w:eastAsia="ru-RU"/>
        </w:rPr>
        <w:t xml:space="preserve"> </w:t>
      </w:r>
      <w:r w:rsidR="00B41EDA" w:rsidRPr="00BA7F03">
        <w:rPr>
          <w:rFonts w:ascii="Segoe UI" w:eastAsia="Gungsuh" w:hAnsi="Segoe UI" w:cs="Segoe UI"/>
          <w:sz w:val="24"/>
          <w:szCs w:val="24"/>
          <w:lang w:eastAsia="ru-RU"/>
        </w:rPr>
        <w:t>гражданам</w:t>
      </w:r>
      <w:r w:rsidRPr="00BA7F03">
        <w:rPr>
          <w:rFonts w:ascii="Segoe UI" w:eastAsia="Gungsuh" w:hAnsi="Segoe UI" w:cs="Segoe UI"/>
          <w:sz w:val="24"/>
          <w:szCs w:val="24"/>
          <w:lang w:eastAsia="ru-RU"/>
        </w:rPr>
        <w:t>, что срок «дачной амнистии» (упрощенной процедуры регистрации прав) на индивидуальные жилые дома</w:t>
      </w:r>
      <w:r w:rsidR="00A355A0" w:rsidRPr="00BA7F03">
        <w:rPr>
          <w:rFonts w:ascii="Segoe UI" w:eastAsia="Gungsuh" w:hAnsi="Segoe UI" w:cs="Segoe UI"/>
          <w:sz w:val="24"/>
          <w:szCs w:val="24"/>
          <w:lang w:eastAsia="ru-RU"/>
        </w:rPr>
        <w:t xml:space="preserve"> продлен</w:t>
      </w:r>
      <w:r w:rsidRPr="00BA7F03">
        <w:rPr>
          <w:rFonts w:ascii="Segoe UI" w:eastAsia="Gungsuh" w:hAnsi="Segoe UI" w:cs="Segoe UI"/>
          <w:sz w:val="24"/>
          <w:szCs w:val="24"/>
          <w:lang w:eastAsia="ru-RU"/>
        </w:rPr>
        <w:t xml:space="preserve">. </w:t>
      </w:r>
    </w:p>
    <w:p w:rsidR="00BD2980" w:rsidRPr="00BA7F03" w:rsidRDefault="00BD2980" w:rsidP="000130DF">
      <w:pPr>
        <w:shd w:val="clear" w:color="auto" w:fill="FFFFFF"/>
        <w:spacing w:after="0" w:line="288" w:lineRule="auto"/>
        <w:ind w:firstLine="709"/>
        <w:jc w:val="both"/>
        <w:rPr>
          <w:color w:val="000000"/>
          <w:sz w:val="24"/>
          <w:szCs w:val="24"/>
        </w:rPr>
      </w:pPr>
      <w:r w:rsidRPr="00BA7F03">
        <w:rPr>
          <w:rFonts w:ascii="Segoe UI" w:hAnsi="Segoe UI" w:cs="Segoe UI"/>
          <w:color w:val="000000"/>
          <w:sz w:val="24"/>
          <w:szCs w:val="24"/>
        </w:rPr>
        <w:t>28 февраля 2018 года президент России Владимир Путин подписал федеральный закон о продлении сроков действия «дачной амнистии» до 1 марта 2020 года. Таким образом, возможность осуществить государственный кадастровый учет и государственную регистрацию прав на объекты индивидуального жилищного строительства по упрощенной – без разрешения на ввод объектов в эксплуатацию – схеме продлена еще на два года.</w:t>
      </w:r>
    </w:p>
    <w:p w:rsidR="00B41EDA" w:rsidRPr="000130DF" w:rsidRDefault="00D632E9" w:rsidP="000130D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0130DF">
        <w:rPr>
          <w:rFonts w:ascii="Segoe UI" w:eastAsia="Gungsuh" w:hAnsi="Segoe UI" w:cs="Segoe UI"/>
          <w:sz w:val="24"/>
          <w:szCs w:val="24"/>
          <w:lang w:eastAsia="ru-RU"/>
        </w:rPr>
        <w:t>В связи с этим правообладател</w:t>
      </w:r>
      <w:r w:rsidR="008558F7" w:rsidRPr="000130DF">
        <w:rPr>
          <w:rFonts w:ascii="Segoe UI" w:eastAsia="Gungsuh" w:hAnsi="Segoe UI" w:cs="Segoe UI"/>
          <w:sz w:val="24"/>
          <w:szCs w:val="24"/>
          <w:lang w:eastAsia="ru-RU"/>
        </w:rPr>
        <w:t>и</w:t>
      </w:r>
      <w:r w:rsidRPr="000130DF">
        <w:rPr>
          <w:rFonts w:ascii="Segoe UI" w:eastAsia="Gungsuh" w:hAnsi="Segoe UI" w:cs="Segoe UI"/>
          <w:sz w:val="24"/>
          <w:szCs w:val="24"/>
          <w:lang w:eastAsia="ru-RU"/>
        </w:rPr>
        <w:t xml:space="preserve"> земельных участков</w:t>
      </w:r>
      <w:r w:rsidR="008558F7" w:rsidRPr="000130DF">
        <w:rPr>
          <w:rFonts w:ascii="Segoe UI" w:eastAsia="Gungsuh" w:hAnsi="Segoe UI" w:cs="Segoe UI"/>
          <w:sz w:val="24"/>
          <w:szCs w:val="24"/>
          <w:lang w:eastAsia="ru-RU"/>
        </w:rPr>
        <w:t>, предоставленны</w:t>
      </w:r>
      <w:r w:rsidR="000F7008" w:rsidRPr="000130DF">
        <w:rPr>
          <w:rFonts w:ascii="Segoe UI" w:eastAsia="Gungsuh" w:hAnsi="Segoe UI" w:cs="Segoe UI"/>
          <w:sz w:val="24"/>
          <w:szCs w:val="24"/>
          <w:lang w:eastAsia="ru-RU"/>
        </w:rPr>
        <w:t>х</w:t>
      </w:r>
      <w:r w:rsidR="008558F7" w:rsidRPr="000130DF">
        <w:rPr>
          <w:rFonts w:ascii="Segoe UI" w:eastAsia="Gungsuh" w:hAnsi="Segoe UI" w:cs="Segoe UI"/>
          <w:sz w:val="24"/>
          <w:szCs w:val="24"/>
          <w:lang w:eastAsia="ru-RU"/>
        </w:rPr>
        <w:t xml:space="preserve"> </w:t>
      </w:r>
      <w:r w:rsidRPr="000130DF">
        <w:rPr>
          <w:rFonts w:ascii="Segoe UI" w:eastAsia="Gungsuh" w:hAnsi="Segoe UI" w:cs="Segoe UI"/>
          <w:sz w:val="24"/>
          <w:szCs w:val="24"/>
          <w:lang w:eastAsia="ru-RU"/>
        </w:rPr>
        <w:t xml:space="preserve"> для индивидуального жилищного строительства</w:t>
      </w:r>
      <w:r w:rsidR="000F7008" w:rsidRPr="000130DF">
        <w:rPr>
          <w:rFonts w:ascii="Segoe UI" w:eastAsia="Gungsuh" w:hAnsi="Segoe UI" w:cs="Segoe UI"/>
          <w:sz w:val="24"/>
          <w:szCs w:val="24"/>
          <w:lang w:eastAsia="ru-RU"/>
        </w:rPr>
        <w:t>,</w:t>
      </w:r>
      <w:r w:rsidRPr="000130DF">
        <w:rPr>
          <w:rFonts w:ascii="Segoe UI" w:eastAsia="Gungsuh" w:hAnsi="Segoe UI" w:cs="Segoe UI"/>
          <w:sz w:val="24"/>
          <w:szCs w:val="24"/>
          <w:lang w:eastAsia="ru-RU"/>
        </w:rPr>
        <w:t xml:space="preserve"> или </w:t>
      </w:r>
      <w:r w:rsidR="000F7008" w:rsidRPr="000130DF">
        <w:rPr>
          <w:rFonts w:ascii="Segoe UI" w:eastAsia="Gungsuh" w:hAnsi="Segoe UI" w:cs="Segoe UI"/>
          <w:sz w:val="24"/>
          <w:szCs w:val="24"/>
          <w:lang w:eastAsia="ru-RU"/>
        </w:rPr>
        <w:t xml:space="preserve">земельных участков, </w:t>
      </w:r>
      <w:r w:rsidRPr="000130DF">
        <w:rPr>
          <w:rFonts w:ascii="Segoe UI" w:eastAsia="Gungsuh" w:hAnsi="Segoe UI" w:cs="Segoe UI"/>
          <w:sz w:val="24"/>
          <w:szCs w:val="24"/>
          <w:lang w:eastAsia="ru-RU"/>
        </w:rPr>
        <w:t xml:space="preserve">расположенных в населенных пунктах </w:t>
      </w:r>
      <w:r w:rsidR="000F7008" w:rsidRPr="000130DF">
        <w:rPr>
          <w:rFonts w:ascii="Segoe UI" w:eastAsia="Gungsuh" w:hAnsi="Segoe UI" w:cs="Segoe UI"/>
          <w:sz w:val="24"/>
          <w:szCs w:val="24"/>
          <w:lang w:eastAsia="ru-RU"/>
        </w:rPr>
        <w:t xml:space="preserve">и предоставленных </w:t>
      </w:r>
      <w:r w:rsidRPr="000130DF">
        <w:rPr>
          <w:rFonts w:ascii="Segoe UI" w:eastAsia="Gungsuh" w:hAnsi="Segoe UI" w:cs="Segoe UI"/>
          <w:sz w:val="24"/>
          <w:szCs w:val="24"/>
          <w:lang w:eastAsia="ru-RU"/>
        </w:rPr>
        <w:t>для ведения личного подсобного хозяйства, до 1 марта 20</w:t>
      </w:r>
      <w:r w:rsidR="00294428" w:rsidRPr="000130DF">
        <w:rPr>
          <w:rFonts w:ascii="Segoe UI" w:eastAsia="Gungsuh" w:hAnsi="Segoe UI" w:cs="Segoe UI"/>
          <w:sz w:val="24"/>
          <w:szCs w:val="24"/>
          <w:lang w:eastAsia="ru-RU"/>
        </w:rPr>
        <w:t>20</w:t>
      </w:r>
      <w:r w:rsidRPr="000130DF">
        <w:rPr>
          <w:rFonts w:ascii="Segoe UI" w:eastAsia="Gungsuh" w:hAnsi="Segoe UI" w:cs="Segoe UI"/>
          <w:sz w:val="24"/>
          <w:szCs w:val="24"/>
          <w:lang w:eastAsia="ru-RU"/>
        </w:rPr>
        <w:t xml:space="preserve"> года </w:t>
      </w:r>
      <w:r w:rsidR="008558F7" w:rsidRPr="000130DF">
        <w:rPr>
          <w:rFonts w:ascii="Segoe UI" w:eastAsia="Gungsuh" w:hAnsi="Segoe UI" w:cs="Segoe UI"/>
          <w:sz w:val="24"/>
          <w:szCs w:val="24"/>
          <w:lang w:eastAsia="ru-RU"/>
        </w:rPr>
        <w:t xml:space="preserve">вправе </w:t>
      </w:r>
      <w:r w:rsidRPr="000130DF">
        <w:rPr>
          <w:rFonts w:ascii="Segoe UI" w:eastAsia="Gungsuh" w:hAnsi="Segoe UI" w:cs="Segoe UI"/>
          <w:sz w:val="24"/>
          <w:szCs w:val="24"/>
          <w:lang w:eastAsia="ru-RU"/>
        </w:rPr>
        <w:t xml:space="preserve">обратиться в </w:t>
      </w:r>
      <w:r w:rsidR="00186637" w:rsidRPr="000130DF">
        <w:rPr>
          <w:rFonts w:ascii="Segoe UI" w:eastAsia="Gungsuh" w:hAnsi="Segoe UI" w:cs="Segoe UI"/>
          <w:sz w:val="24"/>
          <w:szCs w:val="24"/>
          <w:lang w:eastAsia="ru-RU"/>
        </w:rPr>
        <w:t>Росреестр</w:t>
      </w:r>
      <w:r w:rsidRPr="000130DF">
        <w:rPr>
          <w:rFonts w:ascii="Segoe UI" w:eastAsia="Gungsuh" w:hAnsi="Segoe UI" w:cs="Segoe UI"/>
          <w:sz w:val="24"/>
          <w:szCs w:val="24"/>
          <w:lang w:eastAsia="ru-RU"/>
        </w:rPr>
        <w:t xml:space="preserve"> с заявлением о </w:t>
      </w:r>
      <w:r w:rsidR="00297011">
        <w:rPr>
          <w:rFonts w:ascii="Segoe UI" w:eastAsia="Gungsuh" w:hAnsi="Segoe UI" w:cs="Segoe UI"/>
          <w:sz w:val="24"/>
          <w:szCs w:val="24"/>
          <w:lang w:eastAsia="ru-RU"/>
        </w:rPr>
        <w:t xml:space="preserve">государственном кадастровом учете и государственной </w:t>
      </w:r>
      <w:r w:rsidRPr="000130DF">
        <w:rPr>
          <w:rFonts w:ascii="Segoe UI" w:eastAsia="Gungsuh" w:hAnsi="Segoe UI" w:cs="Segoe UI"/>
          <w:sz w:val="24"/>
          <w:szCs w:val="24"/>
          <w:lang w:eastAsia="ru-RU"/>
        </w:rPr>
        <w:t>регистр</w:t>
      </w:r>
      <w:r w:rsidR="008558F7" w:rsidRPr="000130DF">
        <w:rPr>
          <w:rFonts w:ascii="Segoe UI" w:eastAsia="Gungsuh" w:hAnsi="Segoe UI" w:cs="Segoe UI"/>
          <w:sz w:val="24"/>
          <w:szCs w:val="24"/>
          <w:lang w:eastAsia="ru-RU"/>
        </w:rPr>
        <w:t xml:space="preserve">ации </w:t>
      </w:r>
      <w:r w:rsidR="00297011">
        <w:rPr>
          <w:rFonts w:ascii="Segoe UI" w:eastAsia="Gungsuh" w:hAnsi="Segoe UI" w:cs="Segoe UI"/>
          <w:sz w:val="24"/>
          <w:szCs w:val="24"/>
          <w:lang w:eastAsia="ru-RU"/>
        </w:rPr>
        <w:t xml:space="preserve">права на </w:t>
      </w:r>
      <w:r w:rsidR="00297011" w:rsidRPr="000130DF">
        <w:rPr>
          <w:rFonts w:ascii="Segoe UI" w:eastAsia="Gungsuh" w:hAnsi="Segoe UI" w:cs="Segoe UI"/>
          <w:sz w:val="24"/>
          <w:szCs w:val="24"/>
          <w:lang w:eastAsia="ru-RU"/>
        </w:rPr>
        <w:t>построен</w:t>
      </w:r>
      <w:r w:rsidR="00297011">
        <w:rPr>
          <w:rFonts w:ascii="Segoe UI" w:eastAsia="Gungsuh" w:hAnsi="Segoe UI" w:cs="Segoe UI"/>
          <w:sz w:val="24"/>
          <w:szCs w:val="24"/>
          <w:lang w:eastAsia="ru-RU"/>
        </w:rPr>
        <w:t xml:space="preserve">ные на таких земельных участках жилые </w:t>
      </w:r>
      <w:r w:rsidR="00297011" w:rsidRPr="000130DF">
        <w:rPr>
          <w:rFonts w:ascii="Segoe UI" w:eastAsia="Gungsuh" w:hAnsi="Segoe UI" w:cs="Segoe UI"/>
          <w:sz w:val="24"/>
          <w:szCs w:val="24"/>
          <w:lang w:eastAsia="ru-RU"/>
        </w:rPr>
        <w:t xml:space="preserve">дома, </w:t>
      </w:r>
      <w:r w:rsidR="00B41EDA" w:rsidRPr="000130DF">
        <w:rPr>
          <w:rFonts w:ascii="Segoe UI" w:hAnsi="Segoe UI" w:cs="Segoe UI"/>
          <w:sz w:val="24"/>
          <w:szCs w:val="24"/>
        </w:rPr>
        <w:t>без</w:t>
      </w:r>
      <w:proofErr w:type="gramEnd"/>
      <w:r w:rsidR="00B41EDA" w:rsidRPr="000130DF">
        <w:rPr>
          <w:rFonts w:ascii="Segoe UI" w:hAnsi="Segoe UI" w:cs="Segoe UI"/>
          <w:sz w:val="24"/>
          <w:szCs w:val="24"/>
        </w:rPr>
        <w:t xml:space="preserve"> необходимости получать разрешение на ввод объекта индивидуального жилищного строительства в эксплуатацию.</w:t>
      </w:r>
    </w:p>
    <w:p w:rsidR="00D632E9" w:rsidRDefault="00D632E9" w:rsidP="000130DF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Segoe UI" w:eastAsia="Gungsuh" w:hAnsi="Segoe UI" w:cs="Segoe UI"/>
          <w:sz w:val="24"/>
          <w:szCs w:val="24"/>
          <w:lang w:eastAsia="ru-RU"/>
        </w:rPr>
      </w:pPr>
      <w:r w:rsidRPr="000130DF">
        <w:rPr>
          <w:rFonts w:ascii="Segoe UI" w:eastAsia="Gungsuh" w:hAnsi="Segoe UI" w:cs="Segoe UI"/>
          <w:sz w:val="24"/>
          <w:szCs w:val="24"/>
          <w:lang w:eastAsia="ru-RU"/>
        </w:rPr>
        <w:t xml:space="preserve">Для проведения этой процедуры необходима оплата государственной пошлины, наличие правоустанавливающих документов на земельный участок и подготовленного кадастровым инженером технического плана жилого дома. </w:t>
      </w:r>
      <w:r w:rsidR="00BA7F03" w:rsidRPr="000130DF">
        <w:rPr>
          <w:rFonts w:ascii="Segoe UI" w:hAnsi="Segoe UI" w:cs="Segoe UI"/>
          <w:bCs/>
          <w:sz w:val="24"/>
          <w:szCs w:val="24"/>
        </w:rPr>
        <w:t>В данном случае сведения об объекте индивидуального жилищного строительства, за исключением сведений о местоположении объекта недвижимости на земельном участке, указываются в техническом плане на основании разрешения на строительство и проектной документации объект</w:t>
      </w:r>
      <w:r w:rsidR="000130DF" w:rsidRPr="000130DF">
        <w:rPr>
          <w:rFonts w:ascii="Segoe UI" w:hAnsi="Segoe UI" w:cs="Segoe UI"/>
          <w:bCs/>
          <w:sz w:val="24"/>
          <w:szCs w:val="24"/>
        </w:rPr>
        <w:t>а</w:t>
      </w:r>
      <w:r w:rsidR="00BA7F03" w:rsidRPr="000130DF">
        <w:rPr>
          <w:rFonts w:ascii="Segoe UI" w:hAnsi="Segoe UI" w:cs="Segoe UI"/>
          <w:bCs/>
          <w:sz w:val="24"/>
          <w:szCs w:val="24"/>
        </w:rPr>
        <w:t xml:space="preserve"> недвижимости (при ее наличии) либо декларации об объекте недвижимости, в случае, если проектная </w:t>
      </w:r>
      <w:r w:rsidR="000130DF" w:rsidRPr="000130DF">
        <w:rPr>
          <w:rFonts w:ascii="Segoe UI" w:hAnsi="Segoe UI" w:cs="Segoe UI"/>
          <w:bCs/>
          <w:sz w:val="24"/>
          <w:szCs w:val="24"/>
        </w:rPr>
        <w:t>документация не изготавливалась</w:t>
      </w:r>
      <w:r w:rsidR="00BA7F03" w:rsidRPr="000130DF">
        <w:rPr>
          <w:rFonts w:ascii="Segoe UI" w:hAnsi="Segoe UI" w:cs="Segoe UI"/>
          <w:bCs/>
          <w:sz w:val="24"/>
          <w:szCs w:val="24"/>
        </w:rPr>
        <w:t>.</w:t>
      </w:r>
      <w:r w:rsidR="000130DF">
        <w:rPr>
          <w:rFonts w:ascii="Segoe UI" w:hAnsi="Segoe UI" w:cs="Segoe UI"/>
          <w:bCs/>
          <w:sz w:val="24"/>
          <w:szCs w:val="24"/>
        </w:rPr>
        <w:t xml:space="preserve"> </w:t>
      </w:r>
      <w:r w:rsidRPr="00BA7F03">
        <w:rPr>
          <w:rFonts w:ascii="Segoe UI" w:eastAsia="Gungsuh" w:hAnsi="Segoe UI" w:cs="Segoe UI"/>
          <w:sz w:val="24"/>
          <w:szCs w:val="24"/>
          <w:lang w:eastAsia="ru-RU"/>
        </w:rPr>
        <w:t xml:space="preserve">В случае если ранее права на земельный участок были зарегистрированы, то </w:t>
      </w:r>
      <w:proofErr w:type="gramStart"/>
      <w:r w:rsidRPr="00BA7F03">
        <w:rPr>
          <w:rFonts w:ascii="Segoe UI" w:eastAsia="Gungsuh" w:hAnsi="Segoe UI" w:cs="Segoe UI"/>
          <w:sz w:val="24"/>
          <w:szCs w:val="24"/>
          <w:lang w:eastAsia="ru-RU"/>
        </w:rPr>
        <w:t>предоставлять правоустанавливающие документы</w:t>
      </w:r>
      <w:proofErr w:type="gramEnd"/>
      <w:r w:rsidRPr="00BA7F03">
        <w:rPr>
          <w:rFonts w:ascii="Segoe UI" w:eastAsia="Gungsuh" w:hAnsi="Segoe UI" w:cs="Segoe UI"/>
          <w:sz w:val="24"/>
          <w:szCs w:val="24"/>
          <w:lang w:eastAsia="ru-RU"/>
        </w:rPr>
        <w:t xml:space="preserve"> на него не требуется.</w:t>
      </w:r>
    </w:p>
    <w:p w:rsidR="000F7008" w:rsidRPr="00BA7F03" w:rsidRDefault="000F7008" w:rsidP="000130DF">
      <w:pPr>
        <w:pStyle w:val="a6"/>
        <w:spacing w:line="288" w:lineRule="auto"/>
        <w:ind w:firstLine="709"/>
        <w:jc w:val="both"/>
        <w:rPr>
          <w:rFonts w:ascii="Segoe UI" w:eastAsia="Gungsuh" w:hAnsi="Segoe UI" w:cs="Segoe UI"/>
          <w:sz w:val="24"/>
          <w:szCs w:val="24"/>
          <w:lang w:eastAsia="ru-RU"/>
        </w:rPr>
      </w:pPr>
      <w:r w:rsidRPr="00BA7F03">
        <w:rPr>
          <w:rFonts w:ascii="Segoe UI" w:eastAsia="Gungsuh" w:hAnsi="Segoe UI" w:cs="Segoe UI"/>
          <w:sz w:val="24"/>
          <w:szCs w:val="24"/>
          <w:lang w:eastAsia="ru-RU"/>
        </w:rPr>
        <w:t>Заявления и документы на регистрацию прав можно подать в ближайший офис МФЦ, или в электронном виде с помощью сайта Росреестра (в том числе в «Личном кабинете правообладателя»).</w:t>
      </w:r>
    </w:p>
    <w:p w:rsidR="000F7008" w:rsidRPr="00BA7F03" w:rsidRDefault="000F7008" w:rsidP="000130DF">
      <w:pPr>
        <w:pStyle w:val="a6"/>
        <w:spacing w:line="288" w:lineRule="auto"/>
        <w:ind w:firstLine="709"/>
        <w:jc w:val="both"/>
        <w:rPr>
          <w:rFonts w:ascii="Segoe UI" w:eastAsia="Gungsuh" w:hAnsi="Segoe UI" w:cs="Segoe UI"/>
          <w:sz w:val="24"/>
          <w:szCs w:val="24"/>
        </w:rPr>
      </w:pPr>
      <w:r w:rsidRPr="00BA7F03">
        <w:rPr>
          <w:rFonts w:ascii="Segoe UI" w:eastAsia="Gungsuh" w:hAnsi="Segoe UI" w:cs="Segoe UI"/>
          <w:sz w:val="24"/>
          <w:szCs w:val="24"/>
        </w:rPr>
        <w:t>График работы, адреса офисов МФЦ можно уточнить по телефону Ведомственного центра телефонного обслуживания Росреестра 8-800-100-34-34 (звонок бесплатный).</w:t>
      </w:r>
    </w:p>
    <w:p w:rsidR="00D632E9" w:rsidRPr="00D632E9" w:rsidRDefault="00D632E9" w:rsidP="00D632E9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D632E9" w:rsidRPr="00D632E9" w:rsidSect="00353609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E9"/>
    <w:rsid w:val="000130DF"/>
    <w:rsid w:val="00087831"/>
    <w:rsid w:val="000F7008"/>
    <w:rsid w:val="00186637"/>
    <w:rsid w:val="00244964"/>
    <w:rsid w:val="00294428"/>
    <w:rsid w:val="00297011"/>
    <w:rsid w:val="00353609"/>
    <w:rsid w:val="004B1931"/>
    <w:rsid w:val="00535909"/>
    <w:rsid w:val="006C298D"/>
    <w:rsid w:val="007612CF"/>
    <w:rsid w:val="007E77F6"/>
    <w:rsid w:val="008558F7"/>
    <w:rsid w:val="009C07B9"/>
    <w:rsid w:val="00A355A0"/>
    <w:rsid w:val="00A83C24"/>
    <w:rsid w:val="00AA5F8B"/>
    <w:rsid w:val="00AC4538"/>
    <w:rsid w:val="00AD607C"/>
    <w:rsid w:val="00B04E9C"/>
    <w:rsid w:val="00B2250D"/>
    <w:rsid w:val="00B41EDA"/>
    <w:rsid w:val="00BA7F03"/>
    <w:rsid w:val="00BC4C96"/>
    <w:rsid w:val="00BD2980"/>
    <w:rsid w:val="00C1597C"/>
    <w:rsid w:val="00C260B5"/>
    <w:rsid w:val="00C35F3A"/>
    <w:rsid w:val="00D632E9"/>
    <w:rsid w:val="00D8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5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04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5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04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26</cp:revision>
  <cp:lastPrinted>2018-03-14T09:23:00Z</cp:lastPrinted>
  <dcterms:created xsi:type="dcterms:W3CDTF">2018-02-27T11:45:00Z</dcterms:created>
  <dcterms:modified xsi:type="dcterms:W3CDTF">2018-03-15T12:14:00Z</dcterms:modified>
</cp:coreProperties>
</file>