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93" w:rsidRPr="001D209B" w:rsidRDefault="00FC4E93" w:rsidP="00FC4E93">
      <w:pPr>
        <w:spacing w:after="0" w:line="240" w:lineRule="auto"/>
        <w:ind w:left="-180"/>
        <w:jc w:val="center"/>
        <w:rPr>
          <w:rFonts w:ascii="Times New Roman" w:hAnsi="Times New Roman"/>
          <w:b/>
          <w:sz w:val="36"/>
          <w:szCs w:val="36"/>
        </w:rPr>
      </w:pPr>
      <w:r w:rsidRPr="001D209B">
        <w:rPr>
          <w:rFonts w:ascii="Times New Roman" w:hAnsi="Times New Roman"/>
          <w:b/>
          <w:sz w:val="36"/>
          <w:szCs w:val="36"/>
        </w:rPr>
        <w:t>АДМИНИСТРАЦИЯ ВЫСОКСКОГО   СЕЛЬСОВЕТА</w:t>
      </w:r>
    </w:p>
    <w:p w:rsidR="00FC4E93" w:rsidRPr="001D209B" w:rsidRDefault="00FC4E93" w:rsidP="00FC4E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D209B">
        <w:rPr>
          <w:rFonts w:ascii="Times New Roman" w:hAnsi="Times New Roman"/>
          <w:b/>
          <w:sz w:val="36"/>
          <w:szCs w:val="36"/>
        </w:rPr>
        <w:t>МЕДВЕНСКОГО РАЙОНА КУРСКОЙ ОБЛАСТИ</w:t>
      </w:r>
    </w:p>
    <w:p w:rsidR="00FC4E93" w:rsidRPr="001D209B" w:rsidRDefault="00FC4E93" w:rsidP="00FC4E93">
      <w:pPr>
        <w:spacing w:after="0" w:line="240" w:lineRule="auto"/>
        <w:jc w:val="center"/>
        <w:rPr>
          <w:rFonts w:ascii="Times New Roman" w:hAnsi="Times New Roman"/>
        </w:rPr>
      </w:pPr>
    </w:p>
    <w:p w:rsidR="00FC4E93" w:rsidRPr="00FC4E93" w:rsidRDefault="00FC4E93" w:rsidP="00FC4E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FC4E9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FC4E9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FC4E93" w:rsidRPr="00FC4E93" w:rsidRDefault="00FC4E93" w:rsidP="00FC4E9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B4F05" w:rsidRPr="00FC4E93" w:rsidRDefault="00AB4F05" w:rsidP="00FC4E93">
      <w:pPr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 xml:space="preserve">от </w:t>
      </w:r>
      <w:r w:rsidR="00FC4E93" w:rsidRPr="00FC4E93">
        <w:rPr>
          <w:rFonts w:ascii="Times New Roman" w:hAnsi="Times New Roman" w:cs="Times New Roman"/>
          <w:sz w:val="24"/>
          <w:szCs w:val="24"/>
        </w:rPr>
        <w:t>11</w:t>
      </w:r>
      <w:r w:rsidRPr="00FC4E93">
        <w:rPr>
          <w:rFonts w:ascii="Times New Roman" w:hAnsi="Times New Roman" w:cs="Times New Roman"/>
          <w:sz w:val="24"/>
          <w:szCs w:val="24"/>
        </w:rPr>
        <w:t>.</w:t>
      </w:r>
      <w:r w:rsidR="00FC4E93" w:rsidRPr="00FC4E93">
        <w:rPr>
          <w:rFonts w:ascii="Times New Roman" w:hAnsi="Times New Roman" w:cs="Times New Roman"/>
          <w:sz w:val="24"/>
          <w:szCs w:val="24"/>
        </w:rPr>
        <w:t>1</w:t>
      </w:r>
      <w:r w:rsidRPr="00FC4E93">
        <w:rPr>
          <w:rFonts w:ascii="Times New Roman" w:hAnsi="Times New Roman" w:cs="Times New Roman"/>
          <w:sz w:val="24"/>
          <w:szCs w:val="24"/>
        </w:rPr>
        <w:t>0.2024 года                              </w:t>
      </w:r>
      <w:r w:rsidR="00FC4E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FC4E93">
        <w:rPr>
          <w:rFonts w:ascii="Times New Roman" w:hAnsi="Times New Roman" w:cs="Times New Roman"/>
          <w:sz w:val="24"/>
          <w:szCs w:val="24"/>
        </w:rPr>
        <w:t>  № 7</w:t>
      </w:r>
      <w:r w:rsidR="00FC4E93" w:rsidRPr="00FC4E93">
        <w:rPr>
          <w:rFonts w:ascii="Times New Roman" w:hAnsi="Times New Roman" w:cs="Times New Roman"/>
          <w:sz w:val="24"/>
          <w:szCs w:val="24"/>
        </w:rPr>
        <w:t>9</w:t>
      </w:r>
      <w:r w:rsidRPr="00FC4E93">
        <w:rPr>
          <w:rFonts w:ascii="Times New Roman" w:hAnsi="Times New Roman" w:cs="Times New Roman"/>
          <w:sz w:val="24"/>
          <w:szCs w:val="24"/>
        </w:rPr>
        <w:t>-па</w:t>
      </w:r>
    </w:p>
    <w:p w:rsidR="00AB4F05" w:rsidRPr="00146E01" w:rsidRDefault="00AB4F05" w:rsidP="00146E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/>
          <w:sz w:val="24"/>
          <w:szCs w:val="24"/>
        </w:rPr>
      </w:pPr>
      <w:proofErr w:type="gramStart"/>
      <w:r w:rsidRPr="00FC4E9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Администрации </w:t>
      </w:r>
      <w:r w:rsidR="00FC4E93" w:rsidRPr="00FC4E93">
        <w:rPr>
          <w:rStyle w:val="a7"/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Pr="00FC4E9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 от 2</w:t>
      </w:r>
      <w:r w:rsidR="00FC4E93" w:rsidRPr="00FC4E93">
        <w:rPr>
          <w:rStyle w:val="a7"/>
          <w:rFonts w:ascii="Times New Roman" w:hAnsi="Times New Roman" w:cs="Times New Roman"/>
          <w:color w:val="000000"/>
          <w:sz w:val="24"/>
          <w:szCs w:val="24"/>
        </w:rPr>
        <w:t>7.09</w:t>
      </w:r>
      <w:r w:rsidRPr="00FC4E93">
        <w:rPr>
          <w:rStyle w:val="a7"/>
          <w:rFonts w:ascii="Times New Roman" w:hAnsi="Times New Roman" w:cs="Times New Roman"/>
          <w:color w:val="000000"/>
          <w:sz w:val="24"/>
          <w:szCs w:val="24"/>
        </w:rPr>
        <w:t>.202</w:t>
      </w:r>
      <w:r w:rsidR="00146E01">
        <w:rPr>
          <w:rStyle w:val="a7"/>
          <w:rFonts w:ascii="Times New Roman" w:hAnsi="Times New Roman" w:cs="Times New Roman"/>
          <w:color w:val="000000"/>
          <w:sz w:val="24"/>
          <w:szCs w:val="24"/>
        </w:rPr>
        <w:t>1</w:t>
      </w:r>
      <w:r w:rsidRPr="00FC4E9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FC4E93" w:rsidRPr="00FC4E93">
        <w:rPr>
          <w:rStyle w:val="a7"/>
          <w:rFonts w:ascii="Times New Roman" w:hAnsi="Times New Roman" w:cs="Times New Roman"/>
          <w:color w:val="000000"/>
          <w:sz w:val="24"/>
          <w:szCs w:val="24"/>
        </w:rPr>
        <w:t>122</w:t>
      </w:r>
      <w:r w:rsidRPr="00FC4E93">
        <w:rPr>
          <w:rStyle w:val="a7"/>
          <w:rFonts w:ascii="Times New Roman" w:hAnsi="Times New Roman" w:cs="Times New Roman"/>
          <w:color w:val="000000"/>
          <w:sz w:val="24"/>
          <w:szCs w:val="24"/>
        </w:rPr>
        <w:t>-па «</w:t>
      </w:r>
      <w:r w:rsidR="00FC4E93" w:rsidRPr="00FC4E93">
        <w:rPr>
          <w:rFonts w:ascii="Times New Roman" w:hAnsi="Times New Roman"/>
          <w:b/>
          <w:bCs/>
          <w:sz w:val="24"/>
          <w:szCs w:val="24"/>
        </w:rPr>
        <w:t xml:space="preserve">Об </w:t>
      </w:r>
      <w:r w:rsidR="00FC4E93" w:rsidRPr="00FC4E93">
        <w:rPr>
          <w:rStyle w:val="a8"/>
          <w:rFonts w:ascii="Times New Roman" w:eastAsia="Arial" w:hAnsi="Times New Roman"/>
          <w:b/>
          <w:bCs/>
          <w:i w:val="0"/>
          <w:iCs w:val="0"/>
          <w:sz w:val="24"/>
          <w:szCs w:val="24"/>
        </w:rPr>
        <w:t>утверждении Порядка</w:t>
      </w:r>
      <w:r w:rsidR="00FC4E93" w:rsidRPr="00FC4E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4E93" w:rsidRPr="00FC4E93">
        <w:rPr>
          <w:rStyle w:val="a8"/>
          <w:rFonts w:ascii="Times New Roman" w:eastAsia="Arial" w:hAnsi="Times New Roman"/>
          <w:b/>
          <w:bCs/>
          <w:i w:val="0"/>
          <w:iCs w:val="0"/>
          <w:sz w:val="24"/>
          <w:szCs w:val="24"/>
        </w:rPr>
        <w:t>предоставления</w:t>
      </w:r>
      <w:r w:rsidR="00FC4E93" w:rsidRPr="00FC4E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4E93" w:rsidRPr="00FC4E93">
        <w:rPr>
          <w:rStyle w:val="a8"/>
          <w:rFonts w:ascii="Times New Roman" w:eastAsia="Arial" w:hAnsi="Times New Roman"/>
          <w:b/>
          <w:bCs/>
          <w:i w:val="0"/>
          <w:iCs w:val="0"/>
          <w:sz w:val="24"/>
          <w:szCs w:val="24"/>
        </w:rPr>
        <w:t>субсидий</w:t>
      </w:r>
      <w:r w:rsidR="00FC4E93" w:rsidRPr="00FC4E93">
        <w:rPr>
          <w:rFonts w:ascii="Times New Roman" w:hAnsi="Times New Roman"/>
          <w:b/>
          <w:bCs/>
          <w:sz w:val="24"/>
          <w:szCs w:val="24"/>
        </w:rPr>
        <w:t>,</w:t>
      </w:r>
      <w:r w:rsidR="00146E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4E93" w:rsidRPr="00FC4E93">
        <w:rPr>
          <w:rFonts w:ascii="Times New Roman" w:hAnsi="Times New Roman"/>
          <w:b/>
          <w:bCs/>
          <w:sz w:val="24"/>
          <w:szCs w:val="24"/>
        </w:rPr>
        <w:t xml:space="preserve">в том числе </w:t>
      </w:r>
      <w:r w:rsidR="00FC4E93" w:rsidRPr="00FC4E93">
        <w:rPr>
          <w:rStyle w:val="a8"/>
          <w:rFonts w:ascii="Times New Roman" w:eastAsia="Arial" w:hAnsi="Times New Roman"/>
          <w:b/>
          <w:bCs/>
          <w:i w:val="0"/>
          <w:iCs w:val="0"/>
          <w:sz w:val="24"/>
          <w:szCs w:val="24"/>
        </w:rPr>
        <w:t>грантов</w:t>
      </w:r>
      <w:r w:rsidR="00FC4E93" w:rsidRPr="00FC4E93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="00FC4E93" w:rsidRPr="00FC4E93">
        <w:rPr>
          <w:rStyle w:val="a8"/>
          <w:rFonts w:ascii="Times New Roman" w:eastAsia="Arial" w:hAnsi="Times New Roman"/>
          <w:b/>
          <w:bCs/>
          <w:i w:val="0"/>
          <w:iCs w:val="0"/>
          <w:sz w:val="24"/>
          <w:szCs w:val="24"/>
        </w:rPr>
        <w:t>форме</w:t>
      </w:r>
      <w:r w:rsidR="00FC4E93" w:rsidRPr="00FC4E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4E93" w:rsidRPr="00F47393">
        <w:rPr>
          <w:rFonts w:ascii="Times New Roman" w:hAnsi="Times New Roman"/>
          <w:b/>
          <w:bCs/>
          <w:sz w:val="24"/>
          <w:szCs w:val="24"/>
        </w:rPr>
        <w:t xml:space="preserve">субсидий, </w:t>
      </w:r>
      <w:r w:rsidR="00FC4E93" w:rsidRPr="00F47393">
        <w:rPr>
          <w:rStyle w:val="a8"/>
          <w:rFonts w:ascii="Times New Roman" w:eastAsia="Arial" w:hAnsi="Times New Roman"/>
          <w:b/>
          <w:bCs/>
          <w:i w:val="0"/>
          <w:iCs w:val="0"/>
          <w:sz w:val="24"/>
          <w:szCs w:val="24"/>
        </w:rPr>
        <w:t>юридическим</w:t>
      </w:r>
      <w:r w:rsidR="00FC4E93" w:rsidRPr="00F47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4E93" w:rsidRPr="00F47393">
        <w:rPr>
          <w:rStyle w:val="a8"/>
          <w:rFonts w:ascii="Times New Roman" w:eastAsia="Arial" w:hAnsi="Times New Roman"/>
          <w:b/>
          <w:bCs/>
          <w:i w:val="0"/>
          <w:iCs w:val="0"/>
          <w:sz w:val="24"/>
          <w:szCs w:val="24"/>
        </w:rPr>
        <w:t>лицам</w:t>
      </w:r>
      <w:r w:rsidR="00FC4E93" w:rsidRPr="00F47393">
        <w:rPr>
          <w:rFonts w:ascii="Times New Roman" w:hAnsi="Times New Roman"/>
          <w:b/>
          <w:bCs/>
          <w:sz w:val="24"/>
          <w:szCs w:val="24"/>
        </w:rPr>
        <w:t xml:space="preserve"> (за исключением субсидий государственным</w:t>
      </w:r>
      <w:r w:rsidR="00FC4E93" w:rsidRPr="00F4739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работ, услуг,  а также </w:t>
      </w:r>
      <w:r w:rsidR="00FC4E93" w:rsidRPr="00F47393">
        <w:rPr>
          <w:rFonts w:ascii="Times New Roman" w:hAnsi="Times New Roman"/>
          <w:b/>
          <w:bCs/>
          <w:sz w:val="24"/>
          <w:szCs w:val="24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="00FC4E93" w:rsidRPr="00F4739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из бюджета муниципального образования</w:t>
      </w:r>
      <w:proofErr w:type="gramEnd"/>
      <w:r w:rsidR="00FC4E93" w:rsidRPr="00F4739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«Высокский сельсовет» Медвенского района Курской области</w:t>
      </w:r>
      <w:r w:rsidRPr="00F4739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FC4E93" w:rsidRPr="00FC4E93" w:rsidRDefault="00FC4E93" w:rsidP="00FC4E9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AB4F05" w:rsidRPr="00AB4F05" w:rsidRDefault="00FC4E93" w:rsidP="00F4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6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B4F05" w:rsidRPr="00AB4F05">
        <w:rPr>
          <w:rFonts w:ascii="Times New Roman" w:hAnsi="Times New Roman" w:cs="Times New Roman"/>
          <w:sz w:val="28"/>
          <w:szCs w:val="28"/>
        </w:rPr>
        <w:t>В целях приведения принятого нормативного правового акта в соответствие с действующим законодательством,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proofErr w:type="gramEnd"/>
      <w:r w:rsidR="00AB4F05" w:rsidRPr="00AB4F05">
        <w:rPr>
          <w:rFonts w:ascii="Times New Roman" w:hAnsi="Times New Roman" w:cs="Times New Roman"/>
          <w:sz w:val="28"/>
          <w:szCs w:val="28"/>
        </w:rPr>
        <w:t xml:space="preserve">, а также физическим лицам – производителям товаров, работ, услуг, и о признании </w:t>
      </w:r>
      <w:proofErr w:type="gramStart"/>
      <w:r w:rsidR="00AB4F05" w:rsidRPr="00AB4F0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AB4F05" w:rsidRPr="00AB4F05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Администрация </w:t>
      </w:r>
      <w:r w:rsidR="00F47393">
        <w:rPr>
          <w:rFonts w:ascii="Times New Roman" w:hAnsi="Times New Roman" w:cs="Times New Roman"/>
          <w:sz w:val="28"/>
          <w:szCs w:val="28"/>
        </w:rPr>
        <w:t>Высокского</w:t>
      </w:r>
      <w:r w:rsidR="00AB4F05" w:rsidRPr="00AB4F05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  ПОСТАНОВЛЯЕТ:</w:t>
      </w:r>
    </w:p>
    <w:p w:rsidR="00AB4F05" w:rsidRPr="00F47393" w:rsidRDefault="00F47393" w:rsidP="00F4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39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B4F05" w:rsidRPr="00F47393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 w:rsidR="00FC4E93" w:rsidRPr="00F47393">
        <w:rPr>
          <w:rFonts w:ascii="Times New Roman" w:hAnsi="Times New Roman" w:cs="Times New Roman"/>
          <w:sz w:val="28"/>
          <w:szCs w:val="28"/>
        </w:rPr>
        <w:t>Выс</w:t>
      </w:r>
      <w:r w:rsidR="007425BA">
        <w:rPr>
          <w:rFonts w:ascii="Times New Roman" w:hAnsi="Times New Roman" w:cs="Times New Roman"/>
          <w:sz w:val="28"/>
          <w:szCs w:val="28"/>
        </w:rPr>
        <w:t xml:space="preserve">окского </w:t>
      </w:r>
      <w:r w:rsidR="00AB4F05" w:rsidRPr="00F47393">
        <w:rPr>
          <w:rFonts w:ascii="Times New Roman" w:hAnsi="Times New Roman" w:cs="Times New Roman"/>
          <w:sz w:val="28"/>
          <w:szCs w:val="28"/>
        </w:rPr>
        <w:t>сельсовета Медвенского района от 2</w:t>
      </w:r>
      <w:r w:rsidRPr="00F47393">
        <w:rPr>
          <w:rFonts w:ascii="Times New Roman" w:hAnsi="Times New Roman" w:cs="Times New Roman"/>
          <w:sz w:val="28"/>
          <w:szCs w:val="28"/>
        </w:rPr>
        <w:t>7</w:t>
      </w:r>
      <w:r w:rsidR="00AB4F05" w:rsidRPr="00F47393">
        <w:rPr>
          <w:rFonts w:ascii="Times New Roman" w:hAnsi="Times New Roman" w:cs="Times New Roman"/>
          <w:sz w:val="28"/>
          <w:szCs w:val="28"/>
        </w:rPr>
        <w:t>.</w:t>
      </w:r>
      <w:r w:rsidRPr="00F47393">
        <w:rPr>
          <w:rFonts w:ascii="Times New Roman" w:hAnsi="Times New Roman" w:cs="Times New Roman"/>
          <w:sz w:val="28"/>
          <w:szCs w:val="28"/>
        </w:rPr>
        <w:t>09</w:t>
      </w:r>
      <w:r w:rsidR="00AB4F05" w:rsidRPr="00F47393">
        <w:rPr>
          <w:rFonts w:ascii="Times New Roman" w:hAnsi="Times New Roman" w:cs="Times New Roman"/>
          <w:sz w:val="28"/>
          <w:szCs w:val="28"/>
        </w:rPr>
        <w:t>.202</w:t>
      </w:r>
      <w:r w:rsidRPr="00F47393">
        <w:rPr>
          <w:rFonts w:ascii="Times New Roman" w:hAnsi="Times New Roman" w:cs="Times New Roman"/>
          <w:sz w:val="28"/>
          <w:szCs w:val="28"/>
        </w:rPr>
        <w:t>1</w:t>
      </w:r>
      <w:r w:rsidR="00AB4F05" w:rsidRPr="00F47393">
        <w:rPr>
          <w:rFonts w:ascii="Times New Roman" w:hAnsi="Times New Roman" w:cs="Times New Roman"/>
          <w:sz w:val="28"/>
          <w:szCs w:val="28"/>
        </w:rPr>
        <w:t xml:space="preserve"> № 1</w:t>
      </w:r>
      <w:r w:rsidRPr="00F47393">
        <w:rPr>
          <w:rFonts w:ascii="Times New Roman" w:hAnsi="Times New Roman" w:cs="Times New Roman"/>
          <w:sz w:val="28"/>
          <w:szCs w:val="28"/>
        </w:rPr>
        <w:t>22</w:t>
      </w:r>
      <w:r w:rsidR="00AB4F05" w:rsidRPr="00F47393">
        <w:rPr>
          <w:rFonts w:ascii="Times New Roman" w:hAnsi="Times New Roman" w:cs="Times New Roman"/>
          <w:sz w:val="28"/>
          <w:szCs w:val="28"/>
        </w:rPr>
        <w:t>-па «</w:t>
      </w:r>
      <w:r w:rsidRPr="00F47393">
        <w:rPr>
          <w:rFonts w:ascii="Times New Roman" w:hAnsi="Times New Roman"/>
          <w:bCs/>
          <w:sz w:val="28"/>
          <w:szCs w:val="28"/>
        </w:rPr>
        <w:t xml:space="preserve">Об </w:t>
      </w:r>
      <w:r w:rsidRPr="00F47393">
        <w:rPr>
          <w:rStyle w:val="a8"/>
          <w:rFonts w:ascii="Times New Roman" w:eastAsia="Arial" w:hAnsi="Times New Roman"/>
          <w:bCs/>
          <w:i w:val="0"/>
          <w:iCs w:val="0"/>
          <w:sz w:val="28"/>
          <w:szCs w:val="28"/>
        </w:rPr>
        <w:t>утверждении Порядка</w:t>
      </w:r>
      <w:r w:rsidRPr="00F47393">
        <w:rPr>
          <w:rFonts w:ascii="Times New Roman" w:hAnsi="Times New Roman"/>
          <w:bCs/>
          <w:sz w:val="28"/>
          <w:szCs w:val="28"/>
        </w:rPr>
        <w:t xml:space="preserve"> </w:t>
      </w:r>
      <w:r w:rsidRPr="00F47393">
        <w:rPr>
          <w:rStyle w:val="a8"/>
          <w:rFonts w:ascii="Times New Roman" w:eastAsia="Arial" w:hAnsi="Times New Roman"/>
          <w:bCs/>
          <w:i w:val="0"/>
          <w:iCs w:val="0"/>
          <w:sz w:val="28"/>
          <w:szCs w:val="28"/>
        </w:rPr>
        <w:t>предоставления</w:t>
      </w:r>
      <w:r w:rsidRPr="00F47393">
        <w:rPr>
          <w:rFonts w:ascii="Times New Roman" w:hAnsi="Times New Roman"/>
          <w:bCs/>
          <w:sz w:val="28"/>
          <w:szCs w:val="28"/>
        </w:rPr>
        <w:t xml:space="preserve"> </w:t>
      </w:r>
      <w:r w:rsidRPr="00F47393">
        <w:rPr>
          <w:rStyle w:val="a8"/>
          <w:rFonts w:ascii="Times New Roman" w:eastAsia="Arial" w:hAnsi="Times New Roman"/>
          <w:bCs/>
          <w:i w:val="0"/>
          <w:iCs w:val="0"/>
          <w:sz w:val="28"/>
          <w:szCs w:val="28"/>
        </w:rPr>
        <w:t>субсидий</w:t>
      </w:r>
      <w:r w:rsidRPr="00F47393">
        <w:rPr>
          <w:rFonts w:ascii="Times New Roman" w:hAnsi="Times New Roman"/>
          <w:bCs/>
          <w:sz w:val="28"/>
          <w:szCs w:val="28"/>
        </w:rPr>
        <w:t xml:space="preserve">, в том числе </w:t>
      </w:r>
      <w:r w:rsidRPr="00F47393">
        <w:rPr>
          <w:rStyle w:val="a8"/>
          <w:rFonts w:ascii="Times New Roman" w:eastAsia="Arial" w:hAnsi="Times New Roman"/>
          <w:bCs/>
          <w:i w:val="0"/>
          <w:iCs w:val="0"/>
          <w:sz w:val="28"/>
          <w:szCs w:val="28"/>
        </w:rPr>
        <w:t>грантов</w:t>
      </w:r>
      <w:r w:rsidRPr="00F47393">
        <w:rPr>
          <w:rFonts w:ascii="Times New Roman" w:hAnsi="Times New Roman"/>
          <w:bCs/>
          <w:sz w:val="28"/>
          <w:szCs w:val="28"/>
        </w:rPr>
        <w:t xml:space="preserve"> в </w:t>
      </w:r>
      <w:r w:rsidRPr="00F47393">
        <w:rPr>
          <w:rStyle w:val="a8"/>
          <w:rFonts w:ascii="Times New Roman" w:eastAsia="Arial" w:hAnsi="Times New Roman"/>
          <w:bCs/>
          <w:i w:val="0"/>
          <w:iCs w:val="0"/>
          <w:sz w:val="28"/>
          <w:szCs w:val="28"/>
        </w:rPr>
        <w:t>форме</w:t>
      </w:r>
      <w:r w:rsidRPr="00F47393">
        <w:rPr>
          <w:rFonts w:ascii="Times New Roman" w:hAnsi="Times New Roman"/>
          <w:bCs/>
          <w:sz w:val="28"/>
          <w:szCs w:val="28"/>
        </w:rPr>
        <w:t xml:space="preserve"> субсидий, </w:t>
      </w:r>
      <w:r w:rsidRPr="00F47393">
        <w:rPr>
          <w:rStyle w:val="a8"/>
          <w:rFonts w:ascii="Times New Roman" w:eastAsia="Arial" w:hAnsi="Times New Roman"/>
          <w:bCs/>
          <w:i w:val="0"/>
          <w:iCs w:val="0"/>
          <w:sz w:val="28"/>
          <w:szCs w:val="28"/>
        </w:rPr>
        <w:t>юридическим</w:t>
      </w:r>
      <w:r w:rsidRPr="00F47393">
        <w:rPr>
          <w:rFonts w:ascii="Times New Roman" w:hAnsi="Times New Roman"/>
          <w:bCs/>
          <w:sz w:val="28"/>
          <w:szCs w:val="28"/>
        </w:rPr>
        <w:t xml:space="preserve"> </w:t>
      </w:r>
      <w:r w:rsidRPr="00F47393">
        <w:rPr>
          <w:rStyle w:val="a8"/>
          <w:rFonts w:ascii="Times New Roman" w:eastAsia="Arial" w:hAnsi="Times New Roman"/>
          <w:bCs/>
          <w:i w:val="0"/>
          <w:iCs w:val="0"/>
          <w:sz w:val="28"/>
          <w:szCs w:val="28"/>
        </w:rPr>
        <w:t>лицам</w:t>
      </w:r>
      <w:r w:rsidRPr="00F47393">
        <w:rPr>
          <w:rFonts w:ascii="Times New Roman" w:hAnsi="Times New Roman"/>
          <w:bCs/>
          <w:sz w:val="28"/>
          <w:szCs w:val="28"/>
        </w:rPr>
        <w:t xml:space="preserve"> (за исключением субсидий государственным</w:t>
      </w:r>
      <w:r w:rsidRPr="00F473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работ, услуг,  а также </w:t>
      </w:r>
      <w:r w:rsidRPr="00F47393">
        <w:rPr>
          <w:rFonts w:ascii="Times New Roman" w:hAnsi="Times New Roman"/>
          <w:bCs/>
          <w:sz w:val="28"/>
          <w:szCs w:val="28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F473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из бюджета муниципального образования «Высокский</w:t>
      </w:r>
      <w:proofErr w:type="gramEnd"/>
      <w:r w:rsidRPr="00F473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сельсовет» Медвенского района Курской области</w:t>
      </w:r>
      <w:r w:rsidR="00AB4F05" w:rsidRPr="00F4739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B4F05" w:rsidRPr="00F4739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B4F05" w:rsidRPr="00F47393">
        <w:rPr>
          <w:rFonts w:ascii="Times New Roman" w:hAnsi="Times New Roman" w:cs="Times New Roman"/>
          <w:sz w:val="28"/>
          <w:szCs w:val="28"/>
        </w:rPr>
        <w:t xml:space="preserve">  следующие изменения:</w:t>
      </w:r>
    </w:p>
    <w:p w:rsidR="00AB4F05" w:rsidRPr="00AB4F05" w:rsidRDefault="00F47393" w:rsidP="00F4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42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4F05" w:rsidRPr="00AB4F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4F05" w:rsidRPr="00AB4F05">
        <w:rPr>
          <w:rFonts w:ascii="Times New Roman" w:hAnsi="Times New Roman" w:cs="Times New Roman"/>
          <w:sz w:val="28"/>
          <w:szCs w:val="28"/>
        </w:rPr>
        <w:t xml:space="preserve">. Дополнить  Порядок пунктом </w:t>
      </w:r>
      <w:r w:rsidR="00FC4E93">
        <w:rPr>
          <w:rFonts w:ascii="Times New Roman" w:hAnsi="Times New Roman" w:cs="Times New Roman"/>
          <w:sz w:val="28"/>
          <w:szCs w:val="28"/>
        </w:rPr>
        <w:t>4.</w:t>
      </w:r>
      <w:r w:rsidR="00AB4F05" w:rsidRPr="00AB4F05">
        <w:rPr>
          <w:rFonts w:ascii="Times New Roman" w:hAnsi="Times New Roman" w:cs="Times New Roman"/>
          <w:sz w:val="28"/>
          <w:szCs w:val="28"/>
        </w:rPr>
        <w:t>1. следующего содержания:</w:t>
      </w:r>
    </w:p>
    <w:p w:rsidR="00AB4F05" w:rsidRPr="00AB4F05" w:rsidRDefault="00FC4E93" w:rsidP="00F47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AB4F05" w:rsidRPr="00AB4F05">
        <w:rPr>
          <w:rFonts w:ascii="Times New Roman" w:hAnsi="Times New Roman" w:cs="Times New Roman"/>
          <w:sz w:val="28"/>
          <w:szCs w:val="28"/>
        </w:rPr>
        <w:t>.1.Отбор получателей субсидий, осуществляется на конкурентной основе следующими способами:</w:t>
      </w:r>
    </w:p>
    <w:p w:rsidR="00AB4F05" w:rsidRPr="00AB4F05" w:rsidRDefault="00AB4F05" w:rsidP="00F47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F05">
        <w:rPr>
          <w:rFonts w:ascii="Times New Roman" w:hAnsi="Times New Roman" w:cs="Times New Roman"/>
          <w:sz w:val="28"/>
          <w:szCs w:val="28"/>
        </w:rPr>
        <w:t xml:space="preserve">1) запрос предложений - проведение отбора получателей субсидий исходя из соответствия участников отбора получателей субсидий категориям и (или) </w:t>
      </w:r>
      <w:r w:rsidRPr="00AB4F05">
        <w:rPr>
          <w:rFonts w:ascii="Times New Roman" w:hAnsi="Times New Roman" w:cs="Times New Roman"/>
          <w:sz w:val="28"/>
          <w:szCs w:val="28"/>
        </w:rPr>
        <w:lastRenderedPageBreak/>
        <w:t xml:space="preserve">критериям и </w:t>
      </w:r>
      <w:proofErr w:type="gramStart"/>
      <w:r w:rsidRPr="00AB4F05">
        <w:rPr>
          <w:rFonts w:ascii="Times New Roman" w:hAnsi="Times New Roman" w:cs="Times New Roman"/>
          <w:sz w:val="28"/>
          <w:szCs w:val="28"/>
        </w:rPr>
        <w:t>очередности поступления предложений</w:t>
      </w:r>
      <w:proofErr w:type="gramEnd"/>
      <w:r w:rsidRPr="00AB4F05">
        <w:rPr>
          <w:rFonts w:ascii="Times New Roman" w:hAnsi="Times New Roman" w:cs="Times New Roman"/>
          <w:sz w:val="28"/>
          <w:szCs w:val="28"/>
        </w:rPr>
        <w:t xml:space="preserve"> (заявок) на участие в отборе получателей субсидий;</w:t>
      </w:r>
    </w:p>
    <w:p w:rsidR="00AB4F05" w:rsidRPr="00AB4F05" w:rsidRDefault="00E14287" w:rsidP="00F47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4F05" w:rsidRPr="00AB4F05">
        <w:rPr>
          <w:rFonts w:ascii="Times New Roman" w:hAnsi="Times New Roman" w:cs="Times New Roman"/>
          <w:sz w:val="28"/>
          <w:szCs w:val="28"/>
        </w:rPr>
        <w:t xml:space="preserve">2) конкурс - проведение отбора получателей субсидий исходя из наилучших </w:t>
      </w:r>
      <w:proofErr w:type="gramStart"/>
      <w:r w:rsidR="00AB4F05" w:rsidRPr="00AB4F05">
        <w:rPr>
          <w:rFonts w:ascii="Times New Roman" w:hAnsi="Times New Roman" w:cs="Times New Roman"/>
          <w:sz w:val="28"/>
          <w:szCs w:val="28"/>
        </w:rPr>
        <w:t>условий достижения результатов</w:t>
      </w:r>
      <w:proofErr w:type="gramEnd"/>
      <w:r w:rsidR="00AB4F05" w:rsidRPr="00AB4F05">
        <w:rPr>
          <w:rFonts w:ascii="Times New Roman" w:hAnsi="Times New Roman" w:cs="Times New Roman"/>
          <w:sz w:val="28"/>
          <w:szCs w:val="28"/>
        </w:rPr>
        <w:t xml:space="preserve"> предоставления субсидий.</w:t>
      </w:r>
    </w:p>
    <w:p w:rsidR="00AB4F05" w:rsidRPr="00AB4F05" w:rsidRDefault="00AB4F05" w:rsidP="00F47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F05">
        <w:rPr>
          <w:rFonts w:ascii="Times New Roman" w:hAnsi="Times New Roman" w:cs="Times New Roman"/>
          <w:sz w:val="28"/>
          <w:szCs w:val="28"/>
        </w:rPr>
        <w:t>Отбор получателей субсидий осуществляется в государственной интегрированной информационной системе управления общественными финансами «Электронный бюджет» или в определенных высшим исполнительным органом субъекта Российской Федерации государственных информационных системах субъектов Российской Федерации, в бюджете которых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собственных доходов консолидированного бюджета</w:t>
      </w:r>
      <w:proofErr w:type="gramEnd"/>
      <w:r w:rsidRPr="00AB4F05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с последующей передачей данных в рамках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«Электронный бюджет»</w:t>
      </w:r>
      <w:proofErr w:type="gramStart"/>
      <w:r w:rsidRPr="00AB4F0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B4F05">
        <w:rPr>
          <w:rFonts w:ascii="Times New Roman" w:hAnsi="Times New Roman" w:cs="Times New Roman"/>
          <w:sz w:val="28"/>
          <w:szCs w:val="28"/>
        </w:rPr>
        <w:t>.</w:t>
      </w:r>
    </w:p>
    <w:p w:rsidR="00AB4F05" w:rsidRPr="00AB4F05" w:rsidRDefault="00E14287" w:rsidP="00F47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4F05" w:rsidRPr="00AB4F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B4F05" w:rsidRPr="00AB4F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4F05" w:rsidRPr="00AB4F0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B4F05" w:rsidRPr="00AB4F05" w:rsidRDefault="00E14287" w:rsidP="00AB4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4F05" w:rsidRPr="00AB4F0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446AAD" w:rsidRDefault="00446AAD" w:rsidP="00E14287">
      <w:pPr>
        <w:pStyle w:val="Default"/>
        <w:rPr>
          <w:color w:val="auto"/>
        </w:rPr>
        <w:sectPr w:rsidR="00446AAD" w:rsidSect="00146E01">
          <w:pgSz w:w="12240" w:h="16340"/>
          <w:pgMar w:top="1134" w:right="902" w:bottom="1134" w:left="1531" w:header="720" w:footer="720" w:gutter="0"/>
          <w:cols w:space="720"/>
          <w:noEndnote/>
        </w:sectPr>
      </w:pPr>
    </w:p>
    <w:p w:rsidR="00AB4F05" w:rsidRDefault="00AB4F05" w:rsidP="00446AAD">
      <w:pPr>
        <w:pStyle w:val="Default"/>
        <w:rPr>
          <w:b/>
          <w:bCs/>
          <w:color w:val="auto"/>
          <w:sz w:val="18"/>
          <w:szCs w:val="18"/>
        </w:rPr>
      </w:pPr>
    </w:p>
    <w:p w:rsidR="00AB4F05" w:rsidRDefault="00AB4F05" w:rsidP="00F47393">
      <w:pPr>
        <w:pStyle w:val="Default"/>
        <w:ind w:left="851"/>
        <w:rPr>
          <w:b/>
          <w:bCs/>
          <w:color w:val="auto"/>
          <w:sz w:val="18"/>
          <w:szCs w:val="18"/>
        </w:rPr>
      </w:pPr>
    </w:p>
    <w:p w:rsidR="00E14287" w:rsidRDefault="00E14287" w:rsidP="00E14287">
      <w:pPr>
        <w:pStyle w:val="Default"/>
        <w:ind w:left="851" w:right="-2910"/>
        <w:rPr>
          <w:b/>
          <w:bCs/>
          <w:color w:val="auto"/>
          <w:sz w:val="18"/>
          <w:szCs w:val="18"/>
        </w:rPr>
      </w:pPr>
    </w:p>
    <w:p w:rsidR="00F47393" w:rsidRPr="00F47393" w:rsidRDefault="00F47393" w:rsidP="00F47393">
      <w:pPr>
        <w:pStyle w:val="Default"/>
        <w:ind w:left="851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18"/>
          <w:szCs w:val="18"/>
        </w:rPr>
        <w:t xml:space="preserve"> </w:t>
      </w:r>
      <w:r w:rsidRPr="00F47393">
        <w:rPr>
          <w:bCs/>
          <w:color w:val="auto"/>
          <w:sz w:val="28"/>
          <w:szCs w:val="28"/>
        </w:rPr>
        <w:t>Глава Высокского сельсовета</w:t>
      </w:r>
    </w:p>
    <w:p w:rsidR="00F47393" w:rsidRPr="00F47393" w:rsidRDefault="00F47393" w:rsidP="00E14287">
      <w:pPr>
        <w:pStyle w:val="Default"/>
        <w:ind w:left="851" w:right="-784"/>
        <w:rPr>
          <w:bCs/>
          <w:color w:val="auto"/>
          <w:sz w:val="28"/>
          <w:szCs w:val="28"/>
        </w:rPr>
      </w:pPr>
      <w:r w:rsidRPr="00F47393">
        <w:rPr>
          <w:bCs/>
          <w:color w:val="auto"/>
          <w:sz w:val="28"/>
          <w:szCs w:val="28"/>
        </w:rPr>
        <w:t xml:space="preserve">Медвенского района </w:t>
      </w:r>
      <w:r>
        <w:rPr>
          <w:bCs/>
          <w:color w:val="auto"/>
          <w:sz w:val="28"/>
          <w:szCs w:val="28"/>
        </w:rPr>
        <w:t xml:space="preserve">                           </w:t>
      </w:r>
      <w:r w:rsidR="00E14287">
        <w:rPr>
          <w:bCs/>
          <w:color w:val="auto"/>
          <w:sz w:val="28"/>
          <w:szCs w:val="28"/>
        </w:rPr>
        <w:t xml:space="preserve">         </w:t>
      </w:r>
      <w:r>
        <w:rPr>
          <w:bCs/>
          <w:color w:val="auto"/>
          <w:sz w:val="28"/>
          <w:szCs w:val="28"/>
        </w:rPr>
        <w:t xml:space="preserve">     С.Н.Афанасьев </w:t>
      </w:r>
    </w:p>
    <w:sectPr w:rsidR="00F47393" w:rsidRPr="00F47393" w:rsidSect="00F47393">
      <w:type w:val="continuous"/>
      <w:pgSz w:w="12240" w:h="16340"/>
      <w:pgMar w:top="1144" w:right="900" w:bottom="508" w:left="620" w:header="720" w:footer="720" w:gutter="0"/>
      <w:cols w:num="2" w:space="720" w:equalWidth="0">
        <w:col w:w="8005" w:space="2"/>
        <w:col w:w="8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7CA2"/>
    <w:multiLevelType w:val="singleLevel"/>
    <w:tmpl w:val="3D44B726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68543F1B"/>
    <w:multiLevelType w:val="singleLevel"/>
    <w:tmpl w:val="F2B0027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0219"/>
    <w:rsid w:val="000173E4"/>
    <w:rsid w:val="00052EEF"/>
    <w:rsid w:val="00146E01"/>
    <w:rsid w:val="00177B4F"/>
    <w:rsid w:val="00192873"/>
    <w:rsid w:val="002868C3"/>
    <w:rsid w:val="002C0827"/>
    <w:rsid w:val="003123AB"/>
    <w:rsid w:val="00314D67"/>
    <w:rsid w:val="0037702D"/>
    <w:rsid w:val="00390537"/>
    <w:rsid w:val="003B5BAC"/>
    <w:rsid w:val="00446AAD"/>
    <w:rsid w:val="004670EA"/>
    <w:rsid w:val="00470052"/>
    <w:rsid w:val="00517730"/>
    <w:rsid w:val="00533A1F"/>
    <w:rsid w:val="005C06FC"/>
    <w:rsid w:val="005D02CE"/>
    <w:rsid w:val="005E473B"/>
    <w:rsid w:val="00652477"/>
    <w:rsid w:val="006F11E8"/>
    <w:rsid w:val="00704787"/>
    <w:rsid w:val="007425BA"/>
    <w:rsid w:val="00767B36"/>
    <w:rsid w:val="0077510E"/>
    <w:rsid w:val="007B74FE"/>
    <w:rsid w:val="007D19FD"/>
    <w:rsid w:val="008116CD"/>
    <w:rsid w:val="00841863"/>
    <w:rsid w:val="008471C1"/>
    <w:rsid w:val="00881EB6"/>
    <w:rsid w:val="0088575F"/>
    <w:rsid w:val="00893251"/>
    <w:rsid w:val="008A663A"/>
    <w:rsid w:val="009A713B"/>
    <w:rsid w:val="009C3900"/>
    <w:rsid w:val="00A00219"/>
    <w:rsid w:val="00A16802"/>
    <w:rsid w:val="00A37653"/>
    <w:rsid w:val="00A97F58"/>
    <w:rsid w:val="00AB47F7"/>
    <w:rsid w:val="00AB4F05"/>
    <w:rsid w:val="00AE5F6B"/>
    <w:rsid w:val="00B624BA"/>
    <w:rsid w:val="00BD6B07"/>
    <w:rsid w:val="00BE1F4F"/>
    <w:rsid w:val="00CA500F"/>
    <w:rsid w:val="00CF3043"/>
    <w:rsid w:val="00D706B1"/>
    <w:rsid w:val="00DB14D4"/>
    <w:rsid w:val="00E14287"/>
    <w:rsid w:val="00E2109D"/>
    <w:rsid w:val="00E33302"/>
    <w:rsid w:val="00E650BC"/>
    <w:rsid w:val="00E65997"/>
    <w:rsid w:val="00E77CD9"/>
    <w:rsid w:val="00E77F76"/>
    <w:rsid w:val="00F076D2"/>
    <w:rsid w:val="00F24DA9"/>
    <w:rsid w:val="00F47393"/>
    <w:rsid w:val="00F54426"/>
    <w:rsid w:val="00F75468"/>
    <w:rsid w:val="00FB1CCE"/>
    <w:rsid w:val="00FC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123A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123A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533A1F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33A1F"/>
    <w:pPr>
      <w:widowControl w:val="0"/>
      <w:autoSpaceDE w:val="0"/>
      <w:autoSpaceDN w:val="0"/>
      <w:adjustRightInd w:val="0"/>
      <w:spacing w:after="0" w:line="32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33A1F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533A1F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F75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6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B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4F05"/>
    <w:rPr>
      <w:b/>
      <w:bCs/>
    </w:rPr>
  </w:style>
  <w:style w:type="character" w:styleId="a8">
    <w:name w:val="Emphasis"/>
    <w:uiPriority w:val="20"/>
    <w:qFormat/>
    <w:rsid w:val="00FC4E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123A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123A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533A1F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33A1F"/>
    <w:pPr>
      <w:widowControl w:val="0"/>
      <w:autoSpaceDE w:val="0"/>
      <w:autoSpaceDN w:val="0"/>
      <w:adjustRightInd w:val="0"/>
      <w:spacing w:after="0" w:line="32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33A1F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533A1F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F75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D0273-C9C8-4E88-ABF7-98E47E9A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Пинаева Наталия</dc:creator>
  <cp:lastModifiedBy>ZAM</cp:lastModifiedBy>
  <cp:revision>29</cp:revision>
  <cp:lastPrinted>2024-10-11T14:14:00Z</cp:lastPrinted>
  <dcterms:created xsi:type="dcterms:W3CDTF">2023-07-17T12:08:00Z</dcterms:created>
  <dcterms:modified xsi:type="dcterms:W3CDTF">2024-10-11T14:14:00Z</dcterms:modified>
</cp:coreProperties>
</file>