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E3" w:rsidRPr="007C03E3" w:rsidRDefault="007C03E3" w:rsidP="007C03E3">
      <w:pPr>
        <w:pStyle w:val="a0"/>
        <w:ind w:firstLine="360"/>
        <w:rPr>
          <w:b/>
          <w:color w:val="000080"/>
          <w:sz w:val="24"/>
          <w:szCs w:val="24"/>
        </w:rPr>
      </w:pPr>
      <w:r>
        <w:rPr>
          <w:rFonts w:ascii="Bookman Old Style" w:hAnsi="Bookman Old Style"/>
          <w:b/>
          <w:color w:val="000080"/>
          <w:sz w:val="24"/>
          <w:szCs w:val="24"/>
        </w:rPr>
        <w:t>П</w:t>
      </w:r>
      <w:r w:rsidRPr="007C03E3">
        <w:rPr>
          <w:rFonts w:ascii="Bookman Old Style" w:hAnsi="Bookman Old Style"/>
          <w:b/>
          <w:color w:val="000080"/>
          <w:sz w:val="24"/>
          <w:szCs w:val="24"/>
        </w:rPr>
        <w:t>оздравляе</w:t>
      </w:r>
      <w:r>
        <w:rPr>
          <w:rFonts w:ascii="Bookman Old Style" w:hAnsi="Bookman Old Style"/>
          <w:b/>
          <w:color w:val="000080"/>
          <w:sz w:val="24"/>
          <w:szCs w:val="24"/>
        </w:rPr>
        <w:t>м</w:t>
      </w:r>
      <w:r w:rsidRPr="007C03E3">
        <w:rPr>
          <w:rFonts w:ascii="Bookman Old Style" w:hAnsi="Bookman Old Style"/>
          <w:b/>
          <w:color w:val="000080"/>
          <w:sz w:val="24"/>
          <w:szCs w:val="24"/>
        </w:rPr>
        <w:t xml:space="preserve"> Вас,   ваших родных и близких</w:t>
      </w:r>
      <w:r w:rsidRPr="007C03E3">
        <w:rPr>
          <w:color w:val="000080"/>
          <w:sz w:val="24"/>
          <w:szCs w:val="24"/>
        </w:rPr>
        <w:t xml:space="preserve"> </w:t>
      </w:r>
      <w:r w:rsidRPr="007C03E3">
        <w:rPr>
          <w:rFonts w:ascii="Bookman Old Style" w:hAnsi="Bookman Old Style"/>
          <w:b/>
          <w:color w:val="000080"/>
          <w:sz w:val="24"/>
          <w:szCs w:val="24"/>
        </w:rPr>
        <w:t>с наступающим Новым  2025 годом   и праздником Светлым Рождеством Христовым!</w:t>
      </w:r>
      <w:r w:rsidRPr="007C03E3">
        <w:rPr>
          <w:color w:val="000080"/>
          <w:sz w:val="24"/>
          <w:szCs w:val="24"/>
        </w:rPr>
        <w:t xml:space="preserve"> </w:t>
      </w:r>
      <w:r w:rsidRPr="007C03E3">
        <w:rPr>
          <w:rFonts w:ascii="Bookman Old Style" w:hAnsi="Bookman Old Style"/>
          <w:b/>
          <w:color w:val="000080"/>
          <w:sz w:val="24"/>
          <w:szCs w:val="24"/>
        </w:rPr>
        <w:t>Пусть год наступающий будет прекрасным, пусть будет он полон МИРА, любви, доброты.</w:t>
      </w:r>
      <w:r w:rsidRPr="007C03E3">
        <w:rPr>
          <w:rFonts w:ascii="Bookman Old Style" w:hAnsi="Bookman Old Style"/>
          <w:color w:val="000080"/>
          <w:sz w:val="24"/>
          <w:szCs w:val="24"/>
        </w:rPr>
        <w:t xml:space="preserve"> </w:t>
      </w:r>
      <w:r w:rsidRPr="007C03E3">
        <w:rPr>
          <w:rFonts w:ascii="Bookman Old Style" w:hAnsi="Bookman Old Style"/>
          <w:b/>
          <w:color w:val="000080"/>
          <w:sz w:val="24"/>
          <w:szCs w:val="24"/>
        </w:rPr>
        <w:t>Пусть принесет  настоящее счастье, подарит удачу, исполнит мечты</w:t>
      </w:r>
    </w:p>
    <w:p w:rsidR="001924C8" w:rsidRDefault="001924C8" w:rsidP="001924C8">
      <w:pPr>
        <w:rPr>
          <w:szCs w:val="27"/>
        </w:rPr>
      </w:pPr>
    </w:p>
    <w:p w:rsidR="00C279F0" w:rsidRDefault="001924C8" w:rsidP="007C03E3">
      <w:pPr>
        <w:jc w:val="center"/>
        <w:rPr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4124325" cy="279588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07" cy="279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e"/>
          <w:rFonts w:ascii="Tahoma" w:hAnsi="Tahoma" w:cs="Tahoma"/>
          <w:color w:val="000000"/>
          <w:sz w:val="18"/>
          <w:szCs w:val="18"/>
        </w:rPr>
        <w:t>Квалификационные требования к профессиональным знаниям и навыкам,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e"/>
          <w:rFonts w:ascii="Tahoma" w:hAnsi="Tahoma" w:cs="Tahoma"/>
          <w:color w:val="000000"/>
          <w:sz w:val="18"/>
          <w:szCs w:val="18"/>
        </w:rPr>
        <w:t>необходимым для исполнения должностных обязанностей по должностям муниципальной службы Администрации Амосовского сельсовета Медвенского района</w:t>
      </w:r>
      <w:proofErr w:type="gramEnd"/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Младшая группа должностей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Знания: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Конституции Российской Федерации,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Курской области, постановлений и распоряжений Губернатора Курской области, Администрации Курской области, Устава Медвенского района, Устава муниципального образования, муниципальных правовых актов, иных нормативных актов в рамках компетенции органа, обеспечивающего деятельность Администрации Амосовского сельсовета Медвенского района;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структуры и полномочий органа местного самоуправления; основ организации прохождения муниципальной службы; должностной инструкции, а также кодекса этики и служебного поведения муниципальных служащих Администрации Амосовского сельсовета Медвенского района, Правил внутреннего трудового распорядка для муниципальных служащих Администрации Амосовского сельсовета Медвенского района, порядка работы со служебной и (или) секретной информацией, основ делопроизводства, правил и норм охраны труда и правил пожарной безопасности.</w:t>
      </w:r>
      <w:proofErr w:type="gramEnd"/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области информационно-коммуникационных технологий наличие знаний: аппаратного и программного обеспечения; возможностей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особенностей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Навыки: работы в сфере, соответствующей направлению деятельности структурного подразделения; обеспечения выполнения поставленных руководством задач; практического применения нормативных правовых актов;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квалифицированного и эффективного планирования служебного времени; взаимодействия с другими структурными подразделениями и органами местного самоуправления; систематизации информации, работы со служебными документами; анализа и прогнозирования деятельности в установленной сфере; подготовка деловой корреспонденции; адаптации  к новой ситуации и принятия новых подходов в решении поставленных задач; эффективного сотрудничества с коллегами; квалифицированной работы с людьми по недопущению личностных конфликтов;</w:t>
      </w:r>
      <w:proofErr w:type="gramEnd"/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области информационно-коммуникационных технологий наличие навыков: работы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текстовых редакторах; использование электронной почты; работы с электронными таблицами; подготовки презентаций; использование графических объектов в электронных документах; работа со справочными информационно-правовыми базами данных;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освоения новых современных средств информационно-коммуникационных технологий и программных продукто</w:t>
      </w: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Pr="00C279F0" w:rsidRDefault="00C279F0" w:rsidP="00C279F0">
      <w:pPr>
        <w:rPr>
          <w:szCs w:val="27"/>
        </w:rPr>
      </w:pPr>
    </w:p>
    <w:p w:rsidR="00C279F0" w:rsidRDefault="00C279F0" w:rsidP="00C279F0">
      <w:pPr>
        <w:rPr>
          <w:szCs w:val="27"/>
        </w:rPr>
      </w:pPr>
    </w:p>
    <w:p w:rsidR="00C279F0" w:rsidRDefault="00C279F0" w:rsidP="00C279F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szCs w:val="27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</w:rPr>
        <w:t>Статья 16. Поступление на муниципальную службу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" w:history="1">
        <w:r>
          <w:rPr>
            <w:rStyle w:val="aa"/>
            <w:rFonts w:ascii="Tahoma" w:hAnsi="Tahoma" w:cs="Tahoma"/>
            <w:b/>
            <w:bCs/>
            <w:color w:val="33A6E3"/>
            <w:sz w:val="18"/>
            <w:szCs w:val="18"/>
          </w:rPr>
          <w:t>Федеральный закон от 02.03.2007 N 25-ФЗ (ред. от 10.07.2023) "О муниципальной службе в Российской Федерации"</w:t>
        </w:r>
      </w:hyperlink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e"/>
          <w:rFonts w:ascii="Tahoma" w:hAnsi="Tahoma" w:cs="Tahoma"/>
          <w:color w:val="000000"/>
          <w:sz w:val="18"/>
          <w:szCs w:val="18"/>
        </w:rPr>
        <w:t> 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e"/>
          <w:rFonts w:ascii="Tahoma" w:hAnsi="Tahoma" w:cs="Tahoma"/>
          <w:color w:val="000000"/>
          <w:sz w:val="18"/>
          <w:szCs w:val="18"/>
        </w:rPr>
        <w:t>Статья 16. Поступление на муниципальную службу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10" w:anchor="dst100055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для замещения должностей муниципальной службы, при отсутствии обстоятельств, указанных в </w:t>
      </w:r>
      <w:hyperlink r:id="rId11" w:anchor="dst100092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статье 13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поступлении на муниципальную службу гражданин представляет: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 анкету по </w:t>
      </w:r>
      <w:hyperlink r:id="rId12" w:anchor="dst100007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форме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установленной уполномоченным Правительством Российской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федеральным органом исполнительной власти;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ред. Федерального </w:t>
      </w:r>
      <w:hyperlink r:id="rId13" w:anchor="dst100722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23.07.2008 N 160-ФЗ)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(см.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едыдущей </w:t>
      </w:r>
      <w:hyperlink r:id="rId14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редакции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5" w:anchor="dst2360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порядке</w:t>
        </w:r>
      </w:hyperlink>
      <w:r>
        <w:rPr>
          <w:rFonts w:ascii="Tahoma" w:hAnsi="Tahoma" w:cs="Tahoma"/>
          <w:color w:val="000000"/>
          <w:sz w:val="18"/>
          <w:szCs w:val="18"/>
        </w:rPr>
        <w:t>, за исключением случаев, когда трудовой договор (контракт) заключается впервые;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ред. Федерального </w:t>
      </w:r>
      <w:hyperlink r:id="rId16" w:anchor="dst100073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31.07.2020 N 268-ФЗ)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(см.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едыдущей </w:t>
      </w:r>
      <w:hyperlink r:id="rId17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редакции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документ об образовании;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ред. Федерального </w:t>
      </w:r>
      <w:hyperlink r:id="rId18" w:anchor="dst100023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08.06.2020 N 181-ФЗ)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(см.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едыдущей </w:t>
      </w:r>
      <w:hyperlink r:id="rId19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редакции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ред. Федерального </w:t>
      </w:r>
      <w:hyperlink r:id="rId20" w:anchor="dst100043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02.07.2013 N 170-ФЗ)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(см.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едыдущей </w:t>
      </w:r>
      <w:hyperlink r:id="rId21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редакции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ред. Федерального </w:t>
      </w:r>
      <w:hyperlink r:id="rId22" w:anchor="dst101059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25.11.2013 N 317-ФЗ)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(см.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едыдущей </w:t>
      </w:r>
      <w:hyperlink r:id="rId23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редакции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10.1) сведения, предусмотренные </w:t>
      </w:r>
      <w:hyperlink r:id="rId24" w:anchor="dst100314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статьей 15.1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Федерального закона;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(п. 10.1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введен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Федеральным </w:t>
      </w:r>
      <w:hyperlink r:id="rId25" w:anchor="dst100062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30.06.2016 N 224-ФЗ)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26" w:anchor="dst100123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законами</w:t>
        </w:r>
      </w:hyperlink>
      <w:r>
        <w:rPr>
          <w:rFonts w:ascii="Tahoma" w:hAnsi="Tahoma" w:cs="Tahoma"/>
          <w:color w:val="000000"/>
          <w:sz w:val="18"/>
          <w:szCs w:val="18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установления в процессе проверки, предусмотренной </w:t>
      </w:r>
      <w:hyperlink r:id="rId27" w:anchor="dst100148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частью 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Образец: Трудовой договор (контракт) с муниципальным служащим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Поступление гражданина на муниципальную службу осуществляется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28" w:anchor="dst100401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законодательством</w:t>
        </w:r>
        <w:proofErr w:type="gramEnd"/>
      </w:hyperlink>
      <w:r>
        <w:rPr>
          <w:rFonts w:ascii="Tahoma" w:hAnsi="Tahoma" w:cs="Tahoma"/>
          <w:color w:val="000000"/>
          <w:sz w:val="18"/>
          <w:szCs w:val="18"/>
        </w:rPr>
        <w:t> с учетом особенностей, предусмотренных настоящим Федеральным законом.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29" w:anchor="dst100469" w:history="1">
        <w:r>
          <w:rPr>
            <w:rStyle w:val="aa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C279F0" w:rsidRDefault="00C279F0" w:rsidP="00C279F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60EB3" w:rsidRPr="00C279F0" w:rsidRDefault="00060EB3" w:rsidP="00C279F0">
      <w:pPr>
        <w:tabs>
          <w:tab w:val="left" w:pos="975"/>
        </w:tabs>
        <w:rPr>
          <w:szCs w:val="27"/>
        </w:rPr>
      </w:pPr>
    </w:p>
    <w:sectPr w:rsidR="00060EB3" w:rsidRPr="00C279F0" w:rsidSect="00F85B48">
      <w:headerReference w:type="first" r:id="rId30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C2" w:rsidRDefault="007B1CC2" w:rsidP="00D15656">
      <w:pPr>
        <w:spacing w:after="0" w:line="240" w:lineRule="auto"/>
      </w:pPr>
      <w:r>
        <w:separator/>
      </w:r>
    </w:p>
  </w:endnote>
  <w:endnote w:type="continuationSeparator" w:id="0">
    <w:p w:rsidR="007B1CC2" w:rsidRDefault="007B1CC2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C2" w:rsidRDefault="007B1CC2" w:rsidP="00D15656">
      <w:pPr>
        <w:spacing w:after="0" w:line="240" w:lineRule="auto"/>
      </w:pPr>
      <w:r>
        <w:separator/>
      </w:r>
    </w:p>
  </w:footnote>
  <w:footnote w:type="continuationSeparator" w:id="0">
    <w:p w:rsidR="007B1CC2" w:rsidRDefault="007B1CC2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48" w:rsidRDefault="00F85B48">
    <w:pPr>
      <w:pStyle w:val="a6"/>
      <w:jc w:val="center"/>
    </w:pPr>
  </w:p>
  <w:p w:rsidR="00F85B48" w:rsidRDefault="00F85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576" w:hanging="576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32" w:hanging="303"/>
      </w:pPr>
      <w:rPr>
        <w:rFonts w:eastAsia="Times New Roman" w:cs="Times New Roman"/>
        <w:b/>
        <w:bCs/>
        <w:i/>
        <w:iCs/>
        <w:spacing w:val="0"/>
        <w:w w:val="99"/>
        <w:sz w:val="28"/>
        <w:szCs w:val="28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4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8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3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2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6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0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5" w:hanging="303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0D7598"/>
    <w:rsid w:val="00011B9E"/>
    <w:rsid w:val="000240D1"/>
    <w:rsid w:val="0002571A"/>
    <w:rsid w:val="0005010E"/>
    <w:rsid w:val="00060EB3"/>
    <w:rsid w:val="00060F17"/>
    <w:rsid w:val="00090B42"/>
    <w:rsid w:val="000957A2"/>
    <w:rsid w:val="000A448B"/>
    <w:rsid w:val="000B74CF"/>
    <w:rsid w:val="000D610C"/>
    <w:rsid w:val="000D7598"/>
    <w:rsid w:val="000D770E"/>
    <w:rsid w:val="000E1BE1"/>
    <w:rsid w:val="000E75F7"/>
    <w:rsid w:val="000F617E"/>
    <w:rsid w:val="001065FB"/>
    <w:rsid w:val="0011274D"/>
    <w:rsid w:val="0011467B"/>
    <w:rsid w:val="0013000C"/>
    <w:rsid w:val="00130541"/>
    <w:rsid w:val="001336F8"/>
    <w:rsid w:val="00151260"/>
    <w:rsid w:val="00160BB1"/>
    <w:rsid w:val="00181932"/>
    <w:rsid w:val="00182C58"/>
    <w:rsid w:val="00185E0C"/>
    <w:rsid w:val="001860FB"/>
    <w:rsid w:val="001924C8"/>
    <w:rsid w:val="001A45E1"/>
    <w:rsid w:val="001B1BD5"/>
    <w:rsid w:val="001F1D9F"/>
    <w:rsid w:val="001F3AD7"/>
    <w:rsid w:val="0020251F"/>
    <w:rsid w:val="00211F85"/>
    <w:rsid w:val="00225B86"/>
    <w:rsid w:val="00236D02"/>
    <w:rsid w:val="002550F5"/>
    <w:rsid w:val="00256E83"/>
    <w:rsid w:val="00260921"/>
    <w:rsid w:val="00266110"/>
    <w:rsid w:val="002664E8"/>
    <w:rsid w:val="002750DB"/>
    <w:rsid w:val="00283641"/>
    <w:rsid w:val="002B2A74"/>
    <w:rsid w:val="002B3CEB"/>
    <w:rsid w:val="002B5F36"/>
    <w:rsid w:val="003B7212"/>
    <w:rsid w:val="003D2439"/>
    <w:rsid w:val="00400700"/>
    <w:rsid w:val="00421FCA"/>
    <w:rsid w:val="00422A11"/>
    <w:rsid w:val="00465C25"/>
    <w:rsid w:val="00466622"/>
    <w:rsid w:val="004732A5"/>
    <w:rsid w:val="00480D1F"/>
    <w:rsid w:val="004865C3"/>
    <w:rsid w:val="004A6B27"/>
    <w:rsid w:val="004B2D0A"/>
    <w:rsid w:val="004B421F"/>
    <w:rsid w:val="004C217D"/>
    <w:rsid w:val="004D413C"/>
    <w:rsid w:val="004D53BC"/>
    <w:rsid w:val="004F3A03"/>
    <w:rsid w:val="00520661"/>
    <w:rsid w:val="005573BD"/>
    <w:rsid w:val="005574EF"/>
    <w:rsid w:val="00570CF0"/>
    <w:rsid w:val="00572B08"/>
    <w:rsid w:val="00584B3B"/>
    <w:rsid w:val="005957DC"/>
    <w:rsid w:val="005A246F"/>
    <w:rsid w:val="005A625F"/>
    <w:rsid w:val="005C45F5"/>
    <w:rsid w:val="005E069E"/>
    <w:rsid w:val="005F5BBE"/>
    <w:rsid w:val="005F7BE2"/>
    <w:rsid w:val="0060239F"/>
    <w:rsid w:val="00636B01"/>
    <w:rsid w:val="00640236"/>
    <w:rsid w:val="00670722"/>
    <w:rsid w:val="00677718"/>
    <w:rsid w:val="006829F9"/>
    <w:rsid w:val="00697BCB"/>
    <w:rsid w:val="006A34B4"/>
    <w:rsid w:val="006D425E"/>
    <w:rsid w:val="006D5169"/>
    <w:rsid w:val="006E5656"/>
    <w:rsid w:val="006F00E1"/>
    <w:rsid w:val="007007A7"/>
    <w:rsid w:val="007316DB"/>
    <w:rsid w:val="00753B50"/>
    <w:rsid w:val="00767CE9"/>
    <w:rsid w:val="00775DCF"/>
    <w:rsid w:val="00781E00"/>
    <w:rsid w:val="0079615F"/>
    <w:rsid w:val="007B1CC2"/>
    <w:rsid w:val="007B6411"/>
    <w:rsid w:val="007B668A"/>
    <w:rsid w:val="007B6B77"/>
    <w:rsid w:val="007C03E3"/>
    <w:rsid w:val="007D3519"/>
    <w:rsid w:val="007D5177"/>
    <w:rsid w:val="007E3257"/>
    <w:rsid w:val="008034DD"/>
    <w:rsid w:val="008141AA"/>
    <w:rsid w:val="00820262"/>
    <w:rsid w:val="00822D40"/>
    <w:rsid w:val="00826127"/>
    <w:rsid w:val="00832D20"/>
    <w:rsid w:val="00845F13"/>
    <w:rsid w:val="00852B3E"/>
    <w:rsid w:val="00880F6B"/>
    <w:rsid w:val="008B41AC"/>
    <w:rsid w:val="008B6DA3"/>
    <w:rsid w:val="008B79CF"/>
    <w:rsid w:val="008C760F"/>
    <w:rsid w:val="008E1EAA"/>
    <w:rsid w:val="008E5449"/>
    <w:rsid w:val="008E68FB"/>
    <w:rsid w:val="009145FF"/>
    <w:rsid w:val="00934E15"/>
    <w:rsid w:val="009558E1"/>
    <w:rsid w:val="00955DC0"/>
    <w:rsid w:val="00955DFB"/>
    <w:rsid w:val="00967A01"/>
    <w:rsid w:val="00971DF6"/>
    <w:rsid w:val="009928E7"/>
    <w:rsid w:val="00A026B0"/>
    <w:rsid w:val="00A05CA1"/>
    <w:rsid w:val="00A20EC0"/>
    <w:rsid w:val="00AB0AE8"/>
    <w:rsid w:val="00AC3775"/>
    <w:rsid w:val="00AE4FE0"/>
    <w:rsid w:val="00AF71B4"/>
    <w:rsid w:val="00B1763A"/>
    <w:rsid w:val="00B17C47"/>
    <w:rsid w:val="00B27AB6"/>
    <w:rsid w:val="00B33406"/>
    <w:rsid w:val="00B33CA8"/>
    <w:rsid w:val="00B37820"/>
    <w:rsid w:val="00B67822"/>
    <w:rsid w:val="00B8407A"/>
    <w:rsid w:val="00B86E2B"/>
    <w:rsid w:val="00B963C7"/>
    <w:rsid w:val="00B9681F"/>
    <w:rsid w:val="00BB3FD6"/>
    <w:rsid w:val="00BD7872"/>
    <w:rsid w:val="00BE6EBA"/>
    <w:rsid w:val="00BF0AC8"/>
    <w:rsid w:val="00BF385F"/>
    <w:rsid w:val="00C06724"/>
    <w:rsid w:val="00C138F2"/>
    <w:rsid w:val="00C279F0"/>
    <w:rsid w:val="00C32670"/>
    <w:rsid w:val="00C61631"/>
    <w:rsid w:val="00C7581B"/>
    <w:rsid w:val="00C811EA"/>
    <w:rsid w:val="00C918ED"/>
    <w:rsid w:val="00C96BC3"/>
    <w:rsid w:val="00CC297E"/>
    <w:rsid w:val="00CD504C"/>
    <w:rsid w:val="00CF2A73"/>
    <w:rsid w:val="00D008B3"/>
    <w:rsid w:val="00D01709"/>
    <w:rsid w:val="00D02F92"/>
    <w:rsid w:val="00D06816"/>
    <w:rsid w:val="00D15656"/>
    <w:rsid w:val="00D300A0"/>
    <w:rsid w:val="00D6380E"/>
    <w:rsid w:val="00D6392C"/>
    <w:rsid w:val="00D71FF0"/>
    <w:rsid w:val="00DA1CC3"/>
    <w:rsid w:val="00DF4918"/>
    <w:rsid w:val="00E04C9E"/>
    <w:rsid w:val="00E22FED"/>
    <w:rsid w:val="00E24D8E"/>
    <w:rsid w:val="00E30BDD"/>
    <w:rsid w:val="00E403C3"/>
    <w:rsid w:val="00E42958"/>
    <w:rsid w:val="00E61C15"/>
    <w:rsid w:val="00E65A18"/>
    <w:rsid w:val="00E75AC5"/>
    <w:rsid w:val="00E83E33"/>
    <w:rsid w:val="00EB2EC1"/>
    <w:rsid w:val="00F0509A"/>
    <w:rsid w:val="00F43468"/>
    <w:rsid w:val="00F512C7"/>
    <w:rsid w:val="00F5354B"/>
    <w:rsid w:val="00F66D0F"/>
    <w:rsid w:val="00F7420B"/>
    <w:rsid w:val="00F85B48"/>
    <w:rsid w:val="00FA6128"/>
    <w:rsid w:val="00FA6895"/>
    <w:rsid w:val="00FB36D4"/>
    <w:rsid w:val="00FC3B63"/>
    <w:rsid w:val="00FD43A8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01"/>
  </w:style>
  <w:style w:type="paragraph" w:styleId="1">
    <w:name w:val="heading 1"/>
    <w:basedOn w:val="a"/>
    <w:next w:val="a0"/>
    <w:link w:val="10"/>
    <w:qFormat/>
    <w:rsid w:val="00D6392C"/>
    <w:pPr>
      <w:numPr>
        <w:numId w:val="1"/>
      </w:numPr>
      <w:suppressAutoHyphens/>
      <w:spacing w:after="0" w:line="100" w:lineRule="atLeast"/>
      <w:ind w:left="1323" w:hanging="493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15656"/>
  </w:style>
  <w:style w:type="paragraph" w:styleId="a8">
    <w:name w:val="footer"/>
    <w:basedOn w:val="a"/>
    <w:link w:val="a9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15656"/>
  </w:style>
  <w:style w:type="character" w:styleId="aa">
    <w:name w:val="Hyperlink"/>
    <w:basedOn w:val="a1"/>
    <w:uiPriority w:val="99"/>
    <w:unhideWhenUsed/>
    <w:rsid w:val="00211F85"/>
    <w:rPr>
      <w:color w:val="0563C1" w:themeColor="hyperlink"/>
      <w:u w:val="single"/>
    </w:rPr>
  </w:style>
  <w:style w:type="table" w:styleId="ab">
    <w:name w:val="Table Grid"/>
    <w:basedOn w:val="a2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1,Знак Знак22,Обычный (Web)"/>
    <w:basedOn w:val="a"/>
    <w:link w:val="ad"/>
    <w:uiPriority w:val="99"/>
    <w:unhideWhenUsed/>
    <w:qFormat/>
    <w:rsid w:val="00A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AF71B4"/>
    <w:rPr>
      <w:b/>
      <w:bCs/>
    </w:rPr>
  </w:style>
  <w:style w:type="character" w:customStyle="1" w:styleId="10">
    <w:name w:val="Заголовок 1 Знак"/>
    <w:basedOn w:val="a1"/>
    <w:link w:val="1"/>
    <w:rsid w:val="00D6392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0">
    <w:name w:val="Body Text"/>
    <w:basedOn w:val="a"/>
    <w:link w:val="af"/>
    <w:rsid w:val="00D6392C"/>
    <w:pPr>
      <w:suppressAutoHyphens/>
      <w:spacing w:after="0" w:line="100" w:lineRule="atLeast"/>
      <w:ind w:left="119" w:firstLine="710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f">
    <w:name w:val="Основной текст Знак"/>
    <w:basedOn w:val="a1"/>
    <w:link w:val="a0"/>
    <w:rsid w:val="00D6392C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">
    <w:name w:val="Абзац списка1"/>
    <w:basedOn w:val="a"/>
    <w:rsid w:val="00D639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af0">
    <w:name w:val="No Spacing"/>
    <w:qFormat/>
    <w:rsid w:val="00D639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6392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1">
    <w:name w:val="Emphasis"/>
    <w:basedOn w:val="a1"/>
    <w:uiPriority w:val="20"/>
    <w:qFormat/>
    <w:rsid w:val="008B41AC"/>
    <w:rPr>
      <w:i/>
      <w:iCs/>
    </w:rPr>
  </w:style>
  <w:style w:type="paragraph" w:customStyle="1" w:styleId="ConsPlusNonformat">
    <w:name w:val="ConsPlusNonformat"/>
    <w:rsid w:val="00955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бычный (веб) Знак"/>
    <w:aliases w:val="Обычный (Web)1 Знак,Знак Знак22 Знак,Обычный (Web) Знак"/>
    <w:link w:val="ac"/>
    <w:uiPriority w:val="99"/>
    <w:rsid w:val="00C0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6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1"/>
    <w:rsid w:val="0006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4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1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5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64263/409c65f5ef2a022873a17dfc971fa33e4c80c716/" TargetMode="External"/><Relationship Id="rId18" Type="http://schemas.openxmlformats.org/officeDocument/2006/relationships/hyperlink" Target="https://www.consultant.ru/document/cons_doc_LAW_354469/5bdc78bf7e3015a0ea0c0ea5bef708a6c79e2f0a/" TargetMode="External"/><Relationship Id="rId26" Type="http://schemas.openxmlformats.org/officeDocument/2006/relationships/hyperlink" Target="https://www.consultant.ru/document/cons_doc_LAW_464894/0df55120032a62dbb9f5793d06448e4132c1ac0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66530/f38414963ae59427ec8be2bc300dca5f050524a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15655/f78971817008842d9888552355286064a5d6363c/" TargetMode="External"/><Relationship Id="rId17" Type="http://schemas.openxmlformats.org/officeDocument/2006/relationships/hyperlink" Target="https://www.consultant.ru/document/cons_doc_LAW_66530/f38414963ae59427ec8be2bc300dca5f050524a6/" TargetMode="External"/><Relationship Id="rId25" Type="http://schemas.openxmlformats.org/officeDocument/2006/relationships/hyperlink" Target="https://www.consultant.ru/document/cons_doc_LAW_200401/b004fed0b70d0f223e4a81f8ad6cd92af90a7e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58749/67d473120e2e3f8c8a2be9505d11aa6ddbe0a5ff/" TargetMode="External"/><Relationship Id="rId20" Type="http://schemas.openxmlformats.org/officeDocument/2006/relationships/hyperlink" Target="https://www.consultant.ru/document/cons_doc_LAW_148481/ad890e68b83c920baeae9bb9fdc9b94feb1af0ad/" TargetMode="External"/><Relationship Id="rId29" Type="http://schemas.openxmlformats.org/officeDocument/2006/relationships/hyperlink" Target="https://www.consultant.ru/document/cons_doc_LAW_465799/7e55c34c21e91884bfe720387403824b812a988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778/60b9f2291f27bfbb8b1b8270ff888276d66bb1e8/" TargetMode="External"/><Relationship Id="rId24" Type="http://schemas.openxmlformats.org/officeDocument/2006/relationships/hyperlink" Target="https://www.consultant.ru/document/cons_doc_LAW_451778/d0fe25e9eec7e98d807da6114b709867b861c07b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4875/b0bc8a27e8a04c890f2f9c995f4c966a8894470e/" TargetMode="External"/><Relationship Id="rId23" Type="http://schemas.openxmlformats.org/officeDocument/2006/relationships/hyperlink" Target="https://www.consultant.ru/document/cons_doc_LAW_66530/f38414963ae59427ec8be2bc300dca5f050524a6/" TargetMode="External"/><Relationship Id="rId28" Type="http://schemas.openxmlformats.org/officeDocument/2006/relationships/hyperlink" Target="https://www.consultant.ru/document/cons_doc_LAW_464875/1e8338e6fd1dd3b928ebd0680175b5757cc09d2d/" TargetMode="External"/><Relationship Id="rId10" Type="http://schemas.openxmlformats.org/officeDocument/2006/relationships/hyperlink" Target="https://www.consultant.ru/document/cons_doc_LAW_451778/f2ae97610da64f6e975aea6f0d2b26bc0816e2c1/" TargetMode="External"/><Relationship Id="rId19" Type="http://schemas.openxmlformats.org/officeDocument/2006/relationships/hyperlink" Target="https://www.consultant.ru/document/cons_doc_LAW_66530/f38414963ae59427ec8be2bc300dca5f050524a6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6530/" TargetMode="External"/><Relationship Id="rId14" Type="http://schemas.openxmlformats.org/officeDocument/2006/relationships/hyperlink" Target="https://www.consultant.ru/document/cons_doc_LAW_66530/f38414963ae59427ec8be2bc300dca5f050524a6/" TargetMode="External"/><Relationship Id="rId22" Type="http://schemas.openxmlformats.org/officeDocument/2006/relationships/hyperlink" Target="https://www.consultant.ru/document/cons_doc_LAW_421014/cdd56c0eaf1c125fff22ee90b0ffa1793d483537/" TargetMode="External"/><Relationship Id="rId27" Type="http://schemas.openxmlformats.org/officeDocument/2006/relationships/hyperlink" Target="https://www.consultant.ru/document/cons_doc_LAW_451778/f38414963ae59427ec8be2bc300dca5f050524a6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A397-600A-4853-8E6B-C5C85DE5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50</cp:revision>
  <cp:lastPrinted>2024-11-26T08:01:00Z</cp:lastPrinted>
  <dcterms:created xsi:type="dcterms:W3CDTF">2017-04-06T09:38:00Z</dcterms:created>
  <dcterms:modified xsi:type="dcterms:W3CDTF">2025-01-08T10:31:00Z</dcterms:modified>
</cp:coreProperties>
</file>