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510" w:rsidRPr="00521510" w:rsidRDefault="00521510" w:rsidP="005215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151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М Я Т К А</w:t>
      </w:r>
    </w:p>
    <w:p w:rsidR="00066BBC" w:rsidRDefault="00521510" w:rsidP="00521510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</w:rPr>
      </w:pPr>
      <w:r w:rsidRPr="005215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1510">
        <w:rPr>
          <w:rFonts w:ascii="Times New Roman" w:hAnsi="Times New Roman" w:cs="Times New Roman"/>
          <w:sz w:val="28"/>
          <w:szCs w:val="28"/>
        </w:rPr>
        <w:t>населению Медвенского района по порядку предоставления  выплат гражданам, жилые помещения, которых повреждены в результате обстрелов со стороны вооруженных формирований Украины, на осуществление капитального ремонта поврежденных жилых</w:t>
      </w:r>
      <w:r w:rsidRPr="00521510">
        <w:rPr>
          <w:rFonts w:ascii="Times New Roman" w:hAnsi="Times New Roman" w:cs="Times New Roman"/>
          <w:spacing w:val="-2"/>
          <w:sz w:val="28"/>
        </w:rPr>
        <w:t xml:space="preserve"> помещений.</w:t>
      </w:r>
    </w:p>
    <w:p w:rsidR="00521510" w:rsidRDefault="00521510" w:rsidP="00521510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</w:rPr>
      </w:pPr>
    </w:p>
    <w:p w:rsidR="00521510" w:rsidRDefault="00521510" w:rsidP="00521510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</w:rPr>
      </w:pPr>
    </w:p>
    <w:p w:rsidR="00453A32" w:rsidRPr="00453A32" w:rsidRDefault="003D1544" w:rsidP="003D1544">
      <w:pPr>
        <w:pStyle w:val="a3"/>
        <w:tabs>
          <w:tab w:val="left" w:pos="0"/>
        </w:tabs>
        <w:spacing w:before="5"/>
        <w:ind w:left="0" w:right="90" w:firstLine="0"/>
        <w:rPr>
          <w:spacing w:val="-2"/>
          <w:sz w:val="28"/>
          <w:szCs w:val="28"/>
        </w:rPr>
      </w:pPr>
      <w:r>
        <w:rPr>
          <w:sz w:val="28"/>
        </w:rPr>
        <w:tab/>
      </w:r>
      <w:r w:rsidR="00164AD4" w:rsidRPr="00453A32">
        <w:rPr>
          <w:sz w:val="28"/>
          <w:szCs w:val="28"/>
        </w:rPr>
        <w:t>Если Ваше жилое помещ</w:t>
      </w:r>
      <w:r w:rsidR="00060C6F">
        <w:rPr>
          <w:sz w:val="28"/>
          <w:szCs w:val="28"/>
        </w:rPr>
        <w:t>ение (дом, квартира) пострадало</w:t>
      </w:r>
      <w:r w:rsidR="00164AD4" w:rsidRPr="00453A32">
        <w:rPr>
          <w:sz w:val="28"/>
          <w:szCs w:val="28"/>
        </w:rPr>
        <w:t xml:space="preserve"> в результате </w:t>
      </w:r>
      <w:r w:rsidR="00521510" w:rsidRPr="00453A32">
        <w:rPr>
          <w:sz w:val="28"/>
          <w:szCs w:val="28"/>
        </w:rPr>
        <w:t>обстрел</w:t>
      </w:r>
      <w:r w:rsidR="00164AD4" w:rsidRPr="00453A32">
        <w:rPr>
          <w:sz w:val="28"/>
          <w:szCs w:val="28"/>
        </w:rPr>
        <w:t>а</w:t>
      </w:r>
      <w:r w:rsidR="00521510" w:rsidRPr="00453A32">
        <w:rPr>
          <w:sz w:val="28"/>
          <w:szCs w:val="28"/>
        </w:rPr>
        <w:t xml:space="preserve"> со стороны вооруженных формирований Украины</w:t>
      </w:r>
      <w:r w:rsidR="00060C6F">
        <w:rPr>
          <w:sz w:val="28"/>
          <w:szCs w:val="28"/>
        </w:rPr>
        <w:t>,</w:t>
      </w:r>
      <w:r w:rsidR="00164AD4" w:rsidRPr="00453A32">
        <w:rPr>
          <w:sz w:val="28"/>
          <w:szCs w:val="28"/>
        </w:rPr>
        <w:t xml:space="preserve"> Вы имеете право </w:t>
      </w:r>
      <w:r w:rsidR="00521510" w:rsidRPr="00453A32">
        <w:rPr>
          <w:sz w:val="28"/>
          <w:szCs w:val="28"/>
        </w:rPr>
        <w:t xml:space="preserve">на </w:t>
      </w:r>
      <w:r w:rsidR="00164AD4" w:rsidRPr="00453A32">
        <w:rPr>
          <w:sz w:val="28"/>
          <w:szCs w:val="28"/>
        </w:rPr>
        <w:t xml:space="preserve">получение выплат на </w:t>
      </w:r>
      <w:r w:rsidR="00521510" w:rsidRPr="00453A32">
        <w:rPr>
          <w:sz w:val="28"/>
          <w:szCs w:val="28"/>
        </w:rPr>
        <w:t>осуществление капитального ремонта поврежденных жилых</w:t>
      </w:r>
      <w:r w:rsidR="00164AD4" w:rsidRPr="00453A32">
        <w:rPr>
          <w:sz w:val="28"/>
          <w:szCs w:val="28"/>
        </w:rPr>
        <w:t xml:space="preserve"> </w:t>
      </w:r>
      <w:r w:rsidR="00521510" w:rsidRPr="00453A32">
        <w:rPr>
          <w:spacing w:val="-2"/>
          <w:sz w:val="28"/>
          <w:szCs w:val="28"/>
        </w:rPr>
        <w:t>помещений.</w:t>
      </w:r>
      <w:r w:rsidR="00164AD4" w:rsidRPr="00453A32">
        <w:rPr>
          <w:spacing w:val="-2"/>
          <w:sz w:val="28"/>
          <w:szCs w:val="28"/>
        </w:rPr>
        <w:t xml:space="preserve"> </w:t>
      </w:r>
    </w:p>
    <w:p w:rsidR="00453A32" w:rsidRPr="006C5BB0" w:rsidRDefault="003D1544" w:rsidP="003D1544">
      <w:pPr>
        <w:pStyle w:val="a3"/>
        <w:tabs>
          <w:tab w:val="left" w:pos="0"/>
        </w:tabs>
        <w:spacing w:before="5"/>
        <w:ind w:left="0" w:right="90" w:firstLine="0"/>
        <w:rPr>
          <w:b/>
          <w:spacing w:val="-2"/>
          <w:sz w:val="28"/>
          <w:szCs w:val="28"/>
        </w:rPr>
      </w:pPr>
      <w:r>
        <w:rPr>
          <w:sz w:val="28"/>
          <w:szCs w:val="28"/>
        </w:rPr>
        <w:tab/>
      </w:r>
      <w:r w:rsidR="00453A32" w:rsidRPr="006C5BB0">
        <w:rPr>
          <w:b/>
          <w:sz w:val="28"/>
          <w:szCs w:val="28"/>
        </w:rPr>
        <w:t xml:space="preserve">Право на получение выплаты имеют граждане Российской </w:t>
      </w:r>
      <w:r w:rsidR="00453A32" w:rsidRPr="006C5BB0">
        <w:rPr>
          <w:b/>
          <w:spacing w:val="-2"/>
          <w:sz w:val="28"/>
          <w:szCs w:val="28"/>
        </w:rPr>
        <w:t>Федерации:</w:t>
      </w:r>
    </w:p>
    <w:p w:rsidR="00453A32" w:rsidRPr="00453A32" w:rsidRDefault="003D1544" w:rsidP="003D1544">
      <w:pPr>
        <w:pStyle w:val="a3"/>
        <w:tabs>
          <w:tab w:val="left" w:pos="0"/>
        </w:tabs>
        <w:spacing w:before="5"/>
        <w:ind w:left="0" w:right="90" w:firstLine="0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ab/>
      </w:r>
      <w:r w:rsidR="00453A32" w:rsidRPr="00453A32">
        <w:rPr>
          <w:spacing w:val="-6"/>
          <w:sz w:val="28"/>
          <w:szCs w:val="28"/>
        </w:rPr>
        <w:t>а)</w:t>
      </w:r>
      <w:r>
        <w:rPr>
          <w:spacing w:val="-6"/>
          <w:sz w:val="28"/>
          <w:szCs w:val="28"/>
        </w:rPr>
        <w:t xml:space="preserve"> </w:t>
      </w:r>
      <w:proofErr w:type="gramStart"/>
      <w:r w:rsidR="00453A32" w:rsidRPr="00453A32">
        <w:rPr>
          <w:spacing w:val="-6"/>
          <w:sz w:val="28"/>
          <w:szCs w:val="28"/>
        </w:rPr>
        <w:t>являющиеся</w:t>
      </w:r>
      <w:proofErr w:type="gramEnd"/>
      <w:r w:rsidR="00453A32" w:rsidRPr="00453A32">
        <w:rPr>
          <w:spacing w:val="-6"/>
          <w:sz w:val="28"/>
          <w:szCs w:val="28"/>
        </w:rPr>
        <w:t xml:space="preserve"> собственниками поврежденных жилых помещений;</w:t>
      </w:r>
    </w:p>
    <w:p w:rsidR="00453A32" w:rsidRPr="00453A32" w:rsidRDefault="00453A32" w:rsidP="003D1544">
      <w:pPr>
        <w:pStyle w:val="a3"/>
        <w:tabs>
          <w:tab w:val="left" w:pos="0"/>
        </w:tabs>
        <w:spacing w:before="5"/>
        <w:ind w:left="0" w:right="90" w:firstLine="0"/>
        <w:rPr>
          <w:spacing w:val="-2"/>
          <w:sz w:val="28"/>
          <w:szCs w:val="28"/>
        </w:rPr>
      </w:pPr>
      <w:r>
        <w:rPr>
          <w:sz w:val="28"/>
          <w:szCs w:val="28"/>
        </w:rPr>
        <w:tab/>
        <w:t>б</w:t>
      </w:r>
      <w:r w:rsidRPr="00453A32">
        <w:rPr>
          <w:sz w:val="28"/>
          <w:szCs w:val="28"/>
        </w:rPr>
        <w:t>)</w:t>
      </w:r>
      <w:r w:rsidR="003D1544">
        <w:rPr>
          <w:sz w:val="28"/>
          <w:szCs w:val="28"/>
        </w:rPr>
        <w:t xml:space="preserve"> </w:t>
      </w:r>
      <w:r w:rsidRPr="00453A32">
        <w:rPr>
          <w:sz w:val="28"/>
          <w:szCs w:val="28"/>
        </w:rPr>
        <w:t xml:space="preserve">имеющие документы, которые в соответствии с законодательством Российской Федерации являются основанием для государственной регистрации права собственности на поврежденные </w:t>
      </w:r>
      <w:r w:rsidRPr="00453A32">
        <w:rPr>
          <w:spacing w:val="-2"/>
          <w:sz w:val="28"/>
          <w:szCs w:val="28"/>
        </w:rPr>
        <w:t>жилые помещения при условии регистрации права собственности;</w:t>
      </w:r>
    </w:p>
    <w:p w:rsidR="006B6CB1" w:rsidRDefault="00453A32" w:rsidP="003D1544">
      <w:pPr>
        <w:pStyle w:val="a3"/>
        <w:tabs>
          <w:tab w:val="left" w:pos="0"/>
        </w:tabs>
        <w:spacing w:before="5"/>
        <w:ind w:left="0" w:right="90" w:firstLine="0"/>
        <w:rPr>
          <w:spacing w:val="-2"/>
          <w:sz w:val="28"/>
          <w:szCs w:val="28"/>
        </w:rPr>
      </w:pPr>
      <w:r>
        <w:rPr>
          <w:sz w:val="28"/>
          <w:szCs w:val="28"/>
        </w:rPr>
        <w:tab/>
      </w:r>
      <w:r w:rsidRPr="00453A32">
        <w:rPr>
          <w:sz w:val="28"/>
          <w:szCs w:val="28"/>
        </w:rPr>
        <w:t>в)</w:t>
      </w:r>
      <w:r w:rsidR="003D1544">
        <w:rPr>
          <w:sz w:val="28"/>
          <w:szCs w:val="28"/>
        </w:rPr>
        <w:t xml:space="preserve"> </w:t>
      </w:r>
      <w:r w:rsidRPr="00453A32">
        <w:rPr>
          <w:sz w:val="28"/>
          <w:szCs w:val="28"/>
        </w:rPr>
        <w:t xml:space="preserve">право которых на получение мер социальной </w:t>
      </w:r>
      <w:r w:rsidRPr="00453A32">
        <w:rPr>
          <w:spacing w:val="-2"/>
          <w:sz w:val="28"/>
          <w:szCs w:val="28"/>
        </w:rPr>
        <w:t xml:space="preserve">поддержки </w:t>
      </w:r>
      <w:r w:rsidRPr="00453A32">
        <w:rPr>
          <w:sz w:val="28"/>
          <w:szCs w:val="28"/>
        </w:rPr>
        <w:t xml:space="preserve">установлено судебным решением, вступившим в законную силу (далее </w:t>
      </w:r>
      <w:r w:rsidRPr="00453A32">
        <w:rPr>
          <w:w w:val="90"/>
          <w:sz w:val="28"/>
          <w:szCs w:val="28"/>
        </w:rPr>
        <w:t xml:space="preserve">— </w:t>
      </w:r>
      <w:r w:rsidRPr="00453A32">
        <w:rPr>
          <w:spacing w:val="-2"/>
          <w:sz w:val="28"/>
          <w:szCs w:val="28"/>
        </w:rPr>
        <w:t>гражданин).</w:t>
      </w:r>
    </w:p>
    <w:p w:rsidR="006B6CB1" w:rsidRDefault="006B6CB1" w:rsidP="003D1544">
      <w:pPr>
        <w:pStyle w:val="a3"/>
        <w:tabs>
          <w:tab w:val="left" w:pos="0"/>
        </w:tabs>
        <w:spacing w:before="5"/>
        <w:ind w:left="0" w:right="90" w:firstLine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453A32" w:rsidRPr="00453A32">
        <w:rPr>
          <w:sz w:val="28"/>
          <w:szCs w:val="28"/>
        </w:rPr>
        <w:t>Выплата не предоставляется гражданам, получившим или обратившимся за получением иных мер социальной поддержки на осуществление мероприятий по капитальному ремонту поврежденных жилых</w:t>
      </w:r>
      <w:r w:rsidR="00453A32">
        <w:rPr>
          <w:sz w:val="28"/>
          <w:szCs w:val="28"/>
        </w:rPr>
        <w:t xml:space="preserve"> </w:t>
      </w:r>
      <w:r w:rsidR="00453A32" w:rsidRPr="00453A32">
        <w:rPr>
          <w:sz w:val="28"/>
          <w:szCs w:val="28"/>
        </w:rPr>
        <w:t>помещений,</w:t>
      </w:r>
      <w:r w:rsidR="00453A32">
        <w:rPr>
          <w:sz w:val="28"/>
          <w:szCs w:val="28"/>
        </w:rPr>
        <w:t xml:space="preserve"> </w:t>
      </w:r>
      <w:r w:rsidR="00453A32" w:rsidRPr="00453A32">
        <w:rPr>
          <w:sz w:val="28"/>
          <w:szCs w:val="28"/>
        </w:rPr>
        <w:t>предусмотренных</w:t>
      </w:r>
      <w:r w:rsidR="00453A32">
        <w:rPr>
          <w:sz w:val="28"/>
          <w:szCs w:val="28"/>
        </w:rPr>
        <w:t xml:space="preserve"> </w:t>
      </w:r>
      <w:r w:rsidR="00453A32" w:rsidRPr="00453A32">
        <w:rPr>
          <w:sz w:val="28"/>
          <w:szCs w:val="28"/>
        </w:rPr>
        <w:t>нормативными</w:t>
      </w:r>
      <w:r w:rsidR="00453A32">
        <w:rPr>
          <w:sz w:val="28"/>
          <w:szCs w:val="28"/>
        </w:rPr>
        <w:t xml:space="preserve"> </w:t>
      </w:r>
      <w:r w:rsidR="00453A32" w:rsidRPr="00453A32">
        <w:rPr>
          <w:sz w:val="28"/>
          <w:szCs w:val="28"/>
        </w:rPr>
        <w:t>правовыми</w:t>
      </w:r>
      <w:r w:rsidR="00453A32">
        <w:rPr>
          <w:sz w:val="28"/>
          <w:szCs w:val="28"/>
        </w:rPr>
        <w:t xml:space="preserve"> </w:t>
      </w:r>
      <w:r w:rsidR="00453A32" w:rsidRPr="00453A32">
        <w:rPr>
          <w:sz w:val="28"/>
          <w:szCs w:val="28"/>
        </w:rPr>
        <w:t>актами</w:t>
      </w:r>
      <w:r w:rsidR="00453A32">
        <w:rPr>
          <w:sz w:val="28"/>
          <w:szCs w:val="28"/>
        </w:rPr>
        <w:t xml:space="preserve"> </w:t>
      </w:r>
      <w:r w:rsidR="00453A32" w:rsidRPr="00453A32">
        <w:rPr>
          <w:sz w:val="28"/>
          <w:szCs w:val="28"/>
        </w:rPr>
        <w:t>органов местного</w:t>
      </w:r>
      <w:r w:rsidR="00453A32" w:rsidRPr="00453A32">
        <w:rPr>
          <w:spacing w:val="-2"/>
          <w:sz w:val="28"/>
          <w:szCs w:val="28"/>
        </w:rPr>
        <w:t xml:space="preserve"> самоуправления.</w:t>
      </w:r>
    </w:p>
    <w:p w:rsidR="006B6CB1" w:rsidRDefault="003D1544" w:rsidP="003D1544">
      <w:pPr>
        <w:pStyle w:val="a3"/>
        <w:tabs>
          <w:tab w:val="left" w:pos="0"/>
        </w:tabs>
        <w:spacing w:before="5"/>
        <w:ind w:left="0" w:right="90" w:firstLine="0"/>
        <w:rPr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453A32" w:rsidRPr="00453A32">
        <w:rPr>
          <w:sz w:val="28"/>
          <w:szCs w:val="28"/>
        </w:rPr>
        <w:t xml:space="preserve">Факт повреждения жилых помещений фиксируется комиссионными актами обследования </w:t>
      </w:r>
      <w:r w:rsidR="00453A32">
        <w:rPr>
          <w:sz w:val="28"/>
          <w:szCs w:val="28"/>
        </w:rPr>
        <w:t>Администрации Медвенского района</w:t>
      </w:r>
      <w:r w:rsidR="006B6CB1">
        <w:rPr>
          <w:sz w:val="28"/>
          <w:szCs w:val="28"/>
        </w:rPr>
        <w:t>.</w:t>
      </w:r>
    </w:p>
    <w:p w:rsidR="006B6CB1" w:rsidRDefault="006B6CB1" w:rsidP="003D1544">
      <w:pPr>
        <w:pStyle w:val="a3"/>
        <w:tabs>
          <w:tab w:val="left" w:pos="0"/>
        </w:tabs>
        <w:spacing w:before="5"/>
        <w:ind w:left="0" w:right="90" w:firstLine="0"/>
        <w:rPr>
          <w:b/>
          <w:spacing w:val="-2"/>
          <w:sz w:val="28"/>
        </w:rPr>
      </w:pPr>
      <w:r>
        <w:rPr>
          <w:sz w:val="28"/>
          <w:szCs w:val="28"/>
        </w:rPr>
        <w:tab/>
      </w:r>
      <w:r w:rsidR="00164AD4" w:rsidRPr="006B6CB1">
        <w:rPr>
          <w:b/>
          <w:spacing w:val="-2"/>
          <w:sz w:val="28"/>
        </w:rPr>
        <w:t xml:space="preserve">Для </w:t>
      </w:r>
      <w:r w:rsidRPr="006B6CB1">
        <w:rPr>
          <w:b/>
          <w:spacing w:val="-2"/>
          <w:sz w:val="28"/>
        </w:rPr>
        <w:t xml:space="preserve">получения выплат </w:t>
      </w:r>
      <w:r w:rsidR="00164AD4" w:rsidRPr="006B6CB1">
        <w:rPr>
          <w:b/>
          <w:spacing w:val="-2"/>
          <w:sz w:val="28"/>
        </w:rPr>
        <w:t xml:space="preserve"> Вам необходимо:</w:t>
      </w:r>
    </w:p>
    <w:p w:rsidR="006B6CB1" w:rsidRPr="006B6CB1" w:rsidRDefault="006B6CB1" w:rsidP="003D1544">
      <w:pPr>
        <w:pStyle w:val="a3"/>
        <w:tabs>
          <w:tab w:val="left" w:pos="0"/>
        </w:tabs>
        <w:spacing w:before="5"/>
        <w:ind w:left="0" w:right="90" w:firstLine="0"/>
        <w:rPr>
          <w:b/>
          <w:spacing w:val="-2"/>
          <w:sz w:val="28"/>
        </w:rPr>
      </w:pPr>
      <w:r>
        <w:rPr>
          <w:spacing w:val="-2"/>
          <w:sz w:val="28"/>
        </w:rPr>
        <w:tab/>
      </w:r>
      <w:r w:rsidRPr="003D1544">
        <w:rPr>
          <w:b/>
          <w:spacing w:val="-2"/>
          <w:sz w:val="28"/>
        </w:rPr>
        <w:t>1.</w:t>
      </w:r>
      <w:r w:rsidR="00164AD4">
        <w:rPr>
          <w:spacing w:val="-2"/>
          <w:sz w:val="28"/>
        </w:rPr>
        <w:t>Обязательно сообщить о факте обстрела со стороны вооруженных формирований Украины в единую дежурно-диспетчерскую службу</w:t>
      </w:r>
      <w:r w:rsidR="00727C4C">
        <w:rPr>
          <w:spacing w:val="-2"/>
          <w:sz w:val="28"/>
        </w:rPr>
        <w:t xml:space="preserve"> </w:t>
      </w:r>
      <w:r w:rsidR="00164AD4">
        <w:rPr>
          <w:spacing w:val="-2"/>
          <w:sz w:val="28"/>
        </w:rPr>
        <w:t>(ЕДДС) Медвенского района</w:t>
      </w:r>
      <w:r w:rsidR="00E3554C">
        <w:rPr>
          <w:spacing w:val="-2"/>
          <w:sz w:val="28"/>
        </w:rPr>
        <w:t xml:space="preserve"> по телефону 112</w:t>
      </w:r>
      <w:r w:rsidR="00164AD4">
        <w:rPr>
          <w:spacing w:val="-2"/>
          <w:sz w:val="28"/>
        </w:rPr>
        <w:t xml:space="preserve">, </w:t>
      </w:r>
      <w:r w:rsidR="00453A32">
        <w:rPr>
          <w:spacing w:val="-2"/>
          <w:sz w:val="28"/>
        </w:rPr>
        <w:t>для выезда на место происшествия комиссии Администрации Медвенского района и специализированных служб для фиксации факта обстрела</w:t>
      </w:r>
      <w:r w:rsidR="00140519">
        <w:rPr>
          <w:spacing w:val="-2"/>
          <w:sz w:val="28"/>
        </w:rPr>
        <w:t xml:space="preserve">, </w:t>
      </w:r>
      <w:r w:rsidR="00453A32">
        <w:rPr>
          <w:spacing w:val="-2"/>
          <w:sz w:val="28"/>
        </w:rPr>
        <w:t>повреждений</w:t>
      </w:r>
      <w:r w:rsidR="00727C4C">
        <w:rPr>
          <w:spacing w:val="-2"/>
          <w:sz w:val="28"/>
        </w:rPr>
        <w:t>, причиненных</w:t>
      </w:r>
      <w:r w:rsidR="00453A32">
        <w:rPr>
          <w:spacing w:val="-2"/>
          <w:sz w:val="28"/>
        </w:rPr>
        <w:t xml:space="preserve"> жилому помещению</w:t>
      </w:r>
      <w:r w:rsidR="00727C4C">
        <w:rPr>
          <w:spacing w:val="-2"/>
          <w:sz w:val="28"/>
        </w:rPr>
        <w:t>,</w:t>
      </w:r>
      <w:r w:rsidR="00140519">
        <w:rPr>
          <w:spacing w:val="-2"/>
          <w:sz w:val="28"/>
        </w:rPr>
        <w:t xml:space="preserve"> и установления причинно-следственной связи</w:t>
      </w:r>
      <w:r w:rsidR="00453A32">
        <w:rPr>
          <w:spacing w:val="-2"/>
          <w:sz w:val="28"/>
        </w:rPr>
        <w:t xml:space="preserve">. </w:t>
      </w:r>
      <w:r w:rsidR="00453A32" w:rsidRPr="006B6CB1">
        <w:rPr>
          <w:b/>
          <w:spacing w:val="-2"/>
          <w:sz w:val="28"/>
        </w:rPr>
        <w:t>Если данный факт зафиксирован не будет</w:t>
      </w:r>
      <w:r>
        <w:rPr>
          <w:b/>
          <w:spacing w:val="-2"/>
          <w:sz w:val="28"/>
        </w:rPr>
        <w:t>,</w:t>
      </w:r>
      <w:r w:rsidR="00453A32" w:rsidRPr="006B6CB1">
        <w:rPr>
          <w:b/>
          <w:spacing w:val="-2"/>
          <w:sz w:val="28"/>
        </w:rPr>
        <w:t xml:space="preserve"> выплаты Вы не получите.</w:t>
      </w:r>
    </w:p>
    <w:p w:rsidR="00AD2498" w:rsidRDefault="006B6CB1" w:rsidP="003D1544">
      <w:pPr>
        <w:pStyle w:val="a3"/>
        <w:spacing w:before="5"/>
        <w:ind w:left="0" w:right="90" w:firstLine="0"/>
        <w:rPr>
          <w:sz w:val="28"/>
        </w:rPr>
      </w:pPr>
      <w:r>
        <w:rPr>
          <w:spacing w:val="-2"/>
          <w:sz w:val="28"/>
        </w:rPr>
        <w:tab/>
      </w:r>
      <w:r w:rsidRPr="003D1544">
        <w:rPr>
          <w:b/>
          <w:spacing w:val="-2"/>
          <w:sz w:val="28"/>
        </w:rPr>
        <w:t>2.</w:t>
      </w:r>
      <w:r>
        <w:rPr>
          <w:sz w:val="28"/>
        </w:rPr>
        <w:t>Для получения выплаты гражданин либо его законный (уполномоченный)</w:t>
      </w:r>
      <w:r w:rsidR="00727C4C">
        <w:rPr>
          <w:sz w:val="28"/>
        </w:rPr>
        <w:t xml:space="preserve"> </w:t>
      </w:r>
      <w:r>
        <w:rPr>
          <w:sz w:val="28"/>
        </w:rPr>
        <w:t>представитель не позднее 15 декабря 2025 года подает в Администрацию Медвенского района заявление о получении выплаты установленного образца. Форма заявления Вам будет предоставлена в Администрации Медвенского района</w:t>
      </w:r>
      <w:r w:rsidR="00AD2498">
        <w:rPr>
          <w:sz w:val="28"/>
        </w:rPr>
        <w:t>.</w:t>
      </w:r>
    </w:p>
    <w:p w:rsidR="006B6CB1" w:rsidRPr="006B6CB1" w:rsidRDefault="00140519" w:rsidP="003D1544">
      <w:pPr>
        <w:pStyle w:val="a3"/>
        <w:tabs>
          <w:tab w:val="left" w:pos="0"/>
        </w:tabs>
        <w:spacing w:before="5"/>
        <w:ind w:left="0" w:right="90" w:firstLine="0"/>
        <w:rPr>
          <w:sz w:val="28"/>
        </w:rPr>
      </w:pPr>
      <w:r>
        <w:rPr>
          <w:sz w:val="28"/>
        </w:rPr>
        <w:tab/>
      </w:r>
      <w:r w:rsidR="006B6CB1" w:rsidRPr="003D1544">
        <w:rPr>
          <w:b/>
          <w:sz w:val="28"/>
        </w:rPr>
        <w:t>3.</w:t>
      </w:r>
      <w:r w:rsidR="006B6CB1" w:rsidRPr="006B6CB1">
        <w:rPr>
          <w:sz w:val="28"/>
        </w:rPr>
        <w:t xml:space="preserve">К заявлению Вы в обязательном порядке прилагаете </w:t>
      </w:r>
      <w:r w:rsidR="006B6CB1">
        <w:rPr>
          <w:sz w:val="28"/>
        </w:rPr>
        <w:t>с</w:t>
      </w:r>
      <w:r w:rsidR="006B6CB1" w:rsidRPr="006B6CB1">
        <w:rPr>
          <w:sz w:val="28"/>
        </w:rPr>
        <w:t>ледующие документы</w:t>
      </w:r>
      <w:r w:rsidR="006C5BB0">
        <w:rPr>
          <w:sz w:val="28"/>
        </w:rPr>
        <w:t>:</w:t>
      </w:r>
    </w:p>
    <w:p w:rsidR="006C5BB0" w:rsidRDefault="006B6CB1" w:rsidP="00E3554C">
      <w:pPr>
        <w:spacing w:before="2" w:after="0" w:line="240" w:lineRule="auto"/>
        <w:ind w:right="59" w:firstLine="708"/>
        <w:jc w:val="both"/>
        <w:rPr>
          <w:rFonts w:ascii="Times New Roman" w:hAnsi="Times New Roman" w:cs="Times New Roman"/>
          <w:sz w:val="28"/>
        </w:rPr>
      </w:pPr>
      <w:r w:rsidRPr="006B6CB1">
        <w:rPr>
          <w:rFonts w:ascii="Times New Roman" w:hAnsi="Times New Roman" w:cs="Times New Roman"/>
          <w:sz w:val="28"/>
        </w:rPr>
        <w:t>а)</w:t>
      </w:r>
      <w:r w:rsidR="003D1544">
        <w:rPr>
          <w:rFonts w:ascii="Times New Roman" w:hAnsi="Times New Roman" w:cs="Times New Roman"/>
          <w:sz w:val="28"/>
        </w:rPr>
        <w:t xml:space="preserve"> </w:t>
      </w:r>
      <w:r w:rsidRPr="006B6CB1">
        <w:rPr>
          <w:rFonts w:ascii="Times New Roman" w:hAnsi="Times New Roman" w:cs="Times New Roman"/>
          <w:sz w:val="28"/>
        </w:rPr>
        <w:t>копи</w:t>
      </w:r>
      <w:r w:rsidR="006C5BB0">
        <w:rPr>
          <w:rFonts w:ascii="Times New Roman" w:hAnsi="Times New Roman" w:cs="Times New Roman"/>
          <w:sz w:val="28"/>
        </w:rPr>
        <w:t>я</w:t>
      </w:r>
      <w:r w:rsidRPr="006B6CB1">
        <w:rPr>
          <w:rFonts w:ascii="Times New Roman" w:hAnsi="Times New Roman" w:cs="Times New Roman"/>
          <w:sz w:val="28"/>
        </w:rPr>
        <w:t xml:space="preserve"> заполненных страниц </w:t>
      </w:r>
      <w:r w:rsidR="006C5BB0">
        <w:rPr>
          <w:rFonts w:ascii="Times New Roman" w:hAnsi="Times New Roman" w:cs="Times New Roman"/>
          <w:sz w:val="28"/>
        </w:rPr>
        <w:t>паспорта</w:t>
      </w:r>
      <w:r w:rsidR="00727C4C">
        <w:rPr>
          <w:rFonts w:ascii="Times New Roman" w:hAnsi="Times New Roman" w:cs="Times New Roman"/>
          <w:sz w:val="28"/>
        </w:rPr>
        <w:t xml:space="preserve"> </w:t>
      </w:r>
      <w:r w:rsidRPr="006B6CB1">
        <w:rPr>
          <w:rFonts w:ascii="Times New Roman" w:hAnsi="Times New Roman" w:cs="Times New Roman"/>
          <w:sz w:val="28"/>
        </w:rPr>
        <w:t>(по</w:t>
      </w:r>
      <w:r w:rsidR="006C5BB0">
        <w:rPr>
          <w:rFonts w:ascii="Times New Roman" w:hAnsi="Times New Roman" w:cs="Times New Roman"/>
          <w:sz w:val="28"/>
        </w:rPr>
        <w:t xml:space="preserve"> </w:t>
      </w:r>
      <w:r w:rsidRPr="006B6CB1">
        <w:rPr>
          <w:rFonts w:ascii="Times New Roman" w:hAnsi="Times New Roman" w:cs="Times New Roman"/>
          <w:sz w:val="28"/>
        </w:rPr>
        <w:t>каждому собственнику поврежденного жилого помещения);</w:t>
      </w:r>
    </w:p>
    <w:p w:rsidR="006B6CB1" w:rsidRPr="006B6CB1" w:rsidRDefault="006B6CB1" w:rsidP="00DD515A">
      <w:pPr>
        <w:spacing w:before="2" w:after="0" w:line="240" w:lineRule="auto"/>
        <w:ind w:right="59" w:firstLine="708"/>
        <w:jc w:val="both"/>
        <w:rPr>
          <w:rFonts w:ascii="Times New Roman" w:hAnsi="Times New Roman" w:cs="Times New Roman"/>
          <w:sz w:val="28"/>
        </w:rPr>
      </w:pPr>
      <w:r w:rsidRPr="006B6CB1">
        <w:rPr>
          <w:rFonts w:ascii="Times New Roman" w:hAnsi="Times New Roman" w:cs="Times New Roman"/>
          <w:sz w:val="28"/>
        </w:rPr>
        <w:lastRenderedPageBreak/>
        <w:t>б)</w:t>
      </w:r>
      <w:r w:rsidR="003D1544">
        <w:rPr>
          <w:rFonts w:ascii="Times New Roman" w:hAnsi="Times New Roman" w:cs="Times New Roman"/>
          <w:sz w:val="28"/>
        </w:rPr>
        <w:t xml:space="preserve"> </w:t>
      </w:r>
      <w:r w:rsidRPr="006B6CB1">
        <w:rPr>
          <w:rFonts w:ascii="Times New Roman" w:hAnsi="Times New Roman" w:cs="Times New Roman"/>
          <w:sz w:val="28"/>
        </w:rPr>
        <w:t>выписк</w:t>
      </w:r>
      <w:r w:rsidR="006C5BB0">
        <w:rPr>
          <w:rFonts w:ascii="Times New Roman" w:hAnsi="Times New Roman" w:cs="Times New Roman"/>
          <w:sz w:val="28"/>
        </w:rPr>
        <w:t>а</w:t>
      </w:r>
      <w:r w:rsidRPr="006B6CB1">
        <w:rPr>
          <w:rFonts w:ascii="Times New Roman" w:hAnsi="Times New Roman" w:cs="Times New Roman"/>
          <w:sz w:val="28"/>
        </w:rPr>
        <w:t xml:space="preserve"> из Единого государственного реестра недвижимости, содержащая информацию о правах на поврежденное жилое помещение;</w:t>
      </w:r>
    </w:p>
    <w:p w:rsidR="006B6CB1" w:rsidRPr="006B6CB1" w:rsidRDefault="006B6CB1" w:rsidP="00E3554C">
      <w:pPr>
        <w:spacing w:after="0" w:line="240" w:lineRule="auto"/>
        <w:ind w:right="94" w:firstLine="708"/>
        <w:jc w:val="both"/>
        <w:rPr>
          <w:rFonts w:ascii="Times New Roman" w:hAnsi="Times New Roman" w:cs="Times New Roman"/>
          <w:sz w:val="28"/>
        </w:rPr>
      </w:pPr>
      <w:r w:rsidRPr="006B6CB1">
        <w:rPr>
          <w:rFonts w:ascii="Times New Roman" w:hAnsi="Times New Roman" w:cs="Times New Roman"/>
          <w:sz w:val="28"/>
        </w:rPr>
        <w:t>в)</w:t>
      </w:r>
      <w:r w:rsidR="003D1544">
        <w:rPr>
          <w:rFonts w:ascii="Times New Roman" w:hAnsi="Times New Roman" w:cs="Times New Roman"/>
          <w:sz w:val="28"/>
        </w:rPr>
        <w:t xml:space="preserve"> </w:t>
      </w:r>
      <w:r w:rsidRPr="006B6CB1">
        <w:rPr>
          <w:rFonts w:ascii="Times New Roman" w:hAnsi="Times New Roman" w:cs="Times New Roman"/>
          <w:sz w:val="28"/>
        </w:rPr>
        <w:t>обязательство о проведении мероприятий по капитальному ремонту поврежденного жилого помещения</w:t>
      </w:r>
      <w:r w:rsidR="006C5BB0">
        <w:rPr>
          <w:rFonts w:ascii="Times New Roman" w:hAnsi="Times New Roman" w:cs="Times New Roman"/>
          <w:sz w:val="28"/>
        </w:rPr>
        <w:t>. Форма обязательства Вам будет предоставлена в Администрации Медвенского района;</w:t>
      </w:r>
    </w:p>
    <w:p w:rsidR="00B82F34" w:rsidRDefault="006B6CB1" w:rsidP="00E3554C">
      <w:pPr>
        <w:spacing w:after="0" w:line="240" w:lineRule="auto"/>
        <w:ind w:right="85" w:firstLine="708"/>
        <w:jc w:val="both"/>
        <w:rPr>
          <w:rFonts w:ascii="Times New Roman" w:hAnsi="Times New Roman" w:cs="Times New Roman"/>
          <w:sz w:val="28"/>
        </w:rPr>
      </w:pPr>
      <w:r w:rsidRPr="006B6CB1">
        <w:rPr>
          <w:rFonts w:ascii="Times New Roman" w:hAnsi="Times New Roman" w:cs="Times New Roman"/>
          <w:sz w:val="28"/>
        </w:rPr>
        <w:t>г) реквизиты банковского счета, открытого в российской кредитной организации на имя гражданина</w:t>
      </w:r>
      <w:r w:rsidR="006C5BB0">
        <w:rPr>
          <w:rFonts w:ascii="Times New Roman" w:hAnsi="Times New Roman" w:cs="Times New Roman"/>
          <w:sz w:val="28"/>
        </w:rPr>
        <w:t>, на который поступят выплаты</w:t>
      </w:r>
      <w:r w:rsidRPr="006B6CB1">
        <w:rPr>
          <w:rFonts w:ascii="Times New Roman" w:hAnsi="Times New Roman" w:cs="Times New Roman"/>
          <w:sz w:val="28"/>
        </w:rPr>
        <w:t>.</w:t>
      </w:r>
    </w:p>
    <w:p w:rsidR="006B6CB1" w:rsidRPr="006B6CB1" w:rsidRDefault="006B6CB1" w:rsidP="00E3554C">
      <w:pPr>
        <w:spacing w:after="0" w:line="240" w:lineRule="auto"/>
        <w:ind w:right="85" w:firstLine="708"/>
        <w:jc w:val="both"/>
        <w:rPr>
          <w:rFonts w:ascii="Times New Roman" w:hAnsi="Times New Roman" w:cs="Times New Roman"/>
          <w:sz w:val="28"/>
        </w:rPr>
      </w:pPr>
      <w:r w:rsidRPr="006B6CB1">
        <w:rPr>
          <w:rFonts w:ascii="Times New Roman" w:hAnsi="Times New Roman" w:cs="Times New Roman"/>
          <w:sz w:val="28"/>
        </w:rPr>
        <w:t>Копии</w:t>
      </w:r>
      <w:r w:rsidR="006C5BB0">
        <w:rPr>
          <w:rFonts w:ascii="Times New Roman" w:hAnsi="Times New Roman" w:cs="Times New Roman"/>
          <w:sz w:val="28"/>
        </w:rPr>
        <w:t xml:space="preserve"> указанных выше </w:t>
      </w:r>
      <w:r w:rsidRPr="006B6CB1">
        <w:rPr>
          <w:rFonts w:ascii="Times New Roman" w:hAnsi="Times New Roman" w:cs="Times New Roman"/>
          <w:sz w:val="28"/>
        </w:rPr>
        <w:t xml:space="preserve">документов предоставляются с предъявлением оригиналов, которые после сверки </w:t>
      </w:r>
      <w:r w:rsidR="006C5BB0">
        <w:rPr>
          <w:rFonts w:ascii="Times New Roman" w:hAnsi="Times New Roman" w:cs="Times New Roman"/>
          <w:sz w:val="28"/>
        </w:rPr>
        <w:t>будут Вам возвращены.</w:t>
      </w:r>
    </w:p>
    <w:p w:rsidR="006C5BB0" w:rsidRDefault="006B6CB1" w:rsidP="00E3554C">
      <w:pPr>
        <w:spacing w:after="0" w:line="240" w:lineRule="auto"/>
        <w:ind w:right="73" w:firstLine="708"/>
        <w:jc w:val="both"/>
        <w:rPr>
          <w:rFonts w:ascii="Times New Roman" w:hAnsi="Times New Roman" w:cs="Times New Roman"/>
          <w:sz w:val="28"/>
        </w:rPr>
      </w:pPr>
      <w:r w:rsidRPr="006B6CB1">
        <w:rPr>
          <w:rFonts w:ascii="Times New Roman" w:hAnsi="Times New Roman" w:cs="Times New Roman"/>
          <w:sz w:val="28"/>
        </w:rPr>
        <w:t>В отношении несовершеннолетних или лиц, признанных в установленном порядке недееспособными,</w:t>
      </w:r>
      <w:r w:rsidR="006C5BB0">
        <w:rPr>
          <w:rFonts w:ascii="Times New Roman" w:hAnsi="Times New Roman" w:cs="Times New Roman"/>
          <w:sz w:val="28"/>
        </w:rPr>
        <w:t xml:space="preserve"> </w:t>
      </w:r>
      <w:r w:rsidRPr="006B6CB1">
        <w:rPr>
          <w:rFonts w:ascii="Times New Roman" w:hAnsi="Times New Roman" w:cs="Times New Roman"/>
          <w:sz w:val="28"/>
        </w:rPr>
        <w:t>документы подают их</w:t>
      </w:r>
      <w:r w:rsidR="006C5BB0">
        <w:rPr>
          <w:rFonts w:ascii="Times New Roman" w:hAnsi="Times New Roman" w:cs="Times New Roman"/>
          <w:sz w:val="28"/>
        </w:rPr>
        <w:t xml:space="preserve"> </w:t>
      </w:r>
      <w:r w:rsidRPr="006B6CB1">
        <w:rPr>
          <w:rFonts w:ascii="Times New Roman" w:hAnsi="Times New Roman" w:cs="Times New Roman"/>
          <w:sz w:val="28"/>
        </w:rPr>
        <w:t>законные (уполномоченные)</w:t>
      </w:r>
      <w:r w:rsidR="00AD2498">
        <w:rPr>
          <w:rFonts w:ascii="Times New Roman" w:hAnsi="Times New Roman" w:cs="Times New Roman"/>
          <w:sz w:val="28"/>
        </w:rPr>
        <w:t xml:space="preserve"> </w:t>
      </w:r>
      <w:r w:rsidRPr="006B6CB1">
        <w:rPr>
          <w:rFonts w:ascii="Times New Roman" w:hAnsi="Times New Roman" w:cs="Times New Roman"/>
          <w:sz w:val="28"/>
        </w:rPr>
        <w:t>представители.</w:t>
      </w:r>
    </w:p>
    <w:p w:rsidR="006B6CB1" w:rsidRPr="006B6CB1" w:rsidRDefault="006B6CB1" w:rsidP="00E3554C">
      <w:pPr>
        <w:spacing w:after="0" w:line="240" w:lineRule="auto"/>
        <w:ind w:right="73" w:firstLine="708"/>
        <w:jc w:val="both"/>
        <w:rPr>
          <w:rFonts w:ascii="Times New Roman" w:hAnsi="Times New Roman" w:cs="Times New Roman"/>
          <w:sz w:val="28"/>
        </w:rPr>
      </w:pPr>
      <w:r w:rsidRPr="006B6CB1">
        <w:rPr>
          <w:rFonts w:ascii="Times New Roman" w:hAnsi="Times New Roman" w:cs="Times New Roman"/>
          <w:sz w:val="28"/>
        </w:rPr>
        <w:t>В случае</w:t>
      </w:r>
      <w:proofErr w:type="gramStart"/>
      <w:r w:rsidRPr="006B6CB1">
        <w:rPr>
          <w:rFonts w:ascii="Times New Roman" w:hAnsi="Times New Roman" w:cs="Times New Roman"/>
          <w:sz w:val="28"/>
        </w:rPr>
        <w:t>,</w:t>
      </w:r>
      <w:proofErr w:type="gramEnd"/>
      <w:r w:rsidRPr="006B6CB1">
        <w:rPr>
          <w:rFonts w:ascii="Times New Roman" w:hAnsi="Times New Roman" w:cs="Times New Roman"/>
          <w:sz w:val="28"/>
        </w:rPr>
        <w:t xml:space="preserve"> если поврежденное жилое помещение принадлежит нескольким гражданам на праве долевой или совместной собственности, подается одно заявление от всех собственников, за исключением случая, если установить местонахождение некоторых собственников не представляется возможным.</w:t>
      </w:r>
    </w:p>
    <w:p w:rsidR="00B82F34" w:rsidRDefault="00B82F34" w:rsidP="00E3554C">
      <w:pPr>
        <w:spacing w:after="0" w:line="240" w:lineRule="auto"/>
        <w:ind w:right="93"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Вы </w:t>
      </w:r>
      <w:r w:rsidR="006B6CB1" w:rsidRPr="006C5BB0">
        <w:rPr>
          <w:rFonts w:ascii="Times New Roman" w:hAnsi="Times New Roman" w:cs="Times New Roman"/>
          <w:b/>
          <w:sz w:val="28"/>
        </w:rPr>
        <w:t>несет</w:t>
      </w:r>
      <w:r>
        <w:rPr>
          <w:rFonts w:ascii="Times New Roman" w:hAnsi="Times New Roman" w:cs="Times New Roman"/>
          <w:b/>
          <w:sz w:val="28"/>
        </w:rPr>
        <w:t>е</w:t>
      </w:r>
      <w:r w:rsidR="006C5BB0" w:rsidRPr="006C5BB0">
        <w:rPr>
          <w:rFonts w:ascii="Times New Roman" w:hAnsi="Times New Roman" w:cs="Times New Roman"/>
          <w:b/>
          <w:sz w:val="28"/>
        </w:rPr>
        <w:t xml:space="preserve"> </w:t>
      </w:r>
      <w:r w:rsidR="006B6CB1" w:rsidRPr="006C5BB0">
        <w:rPr>
          <w:rFonts w:ascii="Times New Roman" w:hAnsi="Times New Roman" w:cs="Times New Roman"/>
          <w:b/>
          <w:sz w:val="28"/>
        </w:rPr>
        <w:t>ответственность</w:t>
      </w:r>
      <w:r w:rsidR="006C5BB0" w:rsidRPr="006C5BB0">
        <w:rPr>
          <w:rFonts w:ascii="Times New Roman" w:hAnsi="Times New Roman" w:cs="Times New Roman"/>
          <w:b/>
          <w:sz w:val="28"/>
        </w:rPr>
        <w:t xml:space="preserve"> </w:t>
      </w:r>
      <w:r w:rsidR="006B6CB1" w:rsidRPr="006C5BB0">
        <w:rPr>
          <w:rFonts w:ascii="Times New Roman" w:hAnsi="Times New Roman" w:cs="Times New Roman"/>
          <w:b/>
          <w:sz w:val="28"/>
        </w:rPr>
        <w:t>за</w:t>
      </w:r>
      <w:r w:rsidR="006C5BB0" w:rsidRPr="006C5BB0">
        <w:rPr>
          <w:rFonts w:ascii="Times New Roman" w:hAnsi="Times New Roman" w:cs="Times New Roman"/>
          <w:b/>
          <w:sz w:val="28"/>
        </w:rPr>
        <w:t xml:space="preserve"> </w:t>
      </w:r>
      <w:r w:rsidR="006B6CB1" w:rsidRPr="006C5BB0">
        <w:rPr>
          <w:rFonts w:ascii="Times New Roman" w:hAnsi="Times New Roman" w:cs="Times New Roman"/>
          <w:b/>
          <w:sz w:val="28"/>
        </w:rPr>
        <w:t>достоверность предоставленных документов в соответствии с действующим</w:t>
      </w:r>
      <w:r w:rsidR="006C5BB0" w:rsidRPr="006C5BB0">
        <w:rPr>
          <w:rFonts w:ascii="Times New Roman" w:hAnsi="Times New Roman" w:cs="Times New Roman"/>
          <w:b/>
          <w:sz w:val="28"/>
        </w:rPr>
        <w:t xml:space="preserve"> </w:t>
      </w:r>
      <w:r w:rsidR="006B6CB1" w:rsidRPr="006C5BB0">
        <w:rPr>
          <w:rFonts w:ascii="Times New Roman" w:hAnsi="Times New Roman" w:cs="Times New Roman"/>
          <w:b/>
          <w:sz w:val="28"/>
        </w:rPr>
        <w:t>законодательством.</w:t>
      </w:r>
    </w:p>
    <w:p w:rsidR="006B6CB1" w:rsidRPr="00B82F34" w:rsidRDefault="006B6CB1" w:rsidP="00E3554C">
      <w:pPr>
        <w:spacing w:after="0" w:line="240" w:lineRule="auto"/>
        <w:ind w:right="93" w:firstLine="708"/>
        <w:jc w:val="both"/>
        <w:rPr>
          <w:rFonts w:ascii="Times New Roman" w:hAnsi="Times New Roman" w:cs="Times New Roman"/>
          <w:b/>
          <w:sz w:val="28"/>
        </w:rPr>
      </w:pPr>
      <w:r w:rsidRPr="00B82F34">
        <w:rPr>
          <w:rFonts w:ascii="Times New Roman" w:hAnsi="Times New Roman" w:cs="Times New Roman"/>
          <w:b/>
          <w:sz w:val="28"/>
        </w:rPr>
        <w:t>Заявление и документы, указанные в</w:t>
      </w:r>
      <w:r w:rsidR="00B82F34">
        <w:rPr>
          <w:rFonts w:ascii="Times New Roman" w:hAnsi="Times New Roman" w:cs="Times New Roman"/>
          <w:b/>
          <w:sz w:val="28"/>
        </w:rPr>
        <w:t>ыше</w:t>
      </w:r>
      <w:r w:rsidRPr="00B82F34">
        <w:rPr>
          <w:rFonts w:ascii="Times New Roman" w:hAnsi="Times New Roman" w:cs="Times New Roman"/>
          <w:b/>
          <w:sz w:val="28"/>
        </w:rPr>
        <w:t xml:space="preserve">, могут быть направлены в </w:t>
      </w:r>
      <w:r w:rsidR="00B82F34">
        <w:rPr>
          <w:rFonts w:ascii="Times New Roman" w:hAnsi="Times New Roman" w:cs="Times New Roman"/>
          <w:b/>
          <w:sz w:val="28"/>
        </w:rPr>
        <w:t xml:space="preserve">Администрацию Медвенского района </w:t>
      </w:r>
      <w:r w:rsidRPr="00B82F34">
        <w:rPr>
          <w:rFonts w:ascii="Times New Roman" w:hAnsi="Times New Roman" w:cs="Times New Roman"/>
          <w:b/>
          <w:sz w:val="28"/>
        </w:rPr>
        <w:t>посредством почтовой связи. В этом случае копии документов должны быть удостоверены в установленном законодательством Российской Федерации порядке</w:t>
      </w:r>
      <w:r w:rsidR="00E61265">
        <w:rPr>
          <w:rFonts w:ascii="Times New Roman" w:hAnsi="Times New Roman" w:cs="Times New Roman"/>
          <w:b/>
          <w:sz w:val="28"/>
        </w:rPr>
        <w:t xml:space="preserve"> (</w:t>
      </w:r>
      <w:r w:rsidR="00AD2498">
        <w:rPr>
          <w:rFonts w:ascii="Times New Roman" w:hAnsi="Times New Roman" w:cs="Times New Roman"/>
          <w:b/>
          <w:sz w:val="28"/>
        </w:rPr>
        <w:t>у нотариуса)</w:t>
      </w:r>
      <w:r w:rsidRPr="00B82F34">
        <w:rPr>
          <w:rFonts w:ascii="Times New Roman" w:hAnsi="Times New Roman" w:cs="Times New Roman"/>
          <w:b/>
          <w:sz w:val="28"/>
        </w:rPr>
        <w:t>. Подлинники документов не направляются.</w:t>
      </w:r>
    </w:p>
    <w:p w:rsidR="006B6CB1" w:rsidRPr="00521510" w:rsidRDefault="003B4079" w:rsidP="003B4079">
      <w:pPr>
        <w:pStyle w:val="a3"/>
        <w:tabs>
          <w:tab w:val="left" w:pos="709"/>
        </w:tabs>
        <w:spacing w:before="5"/>
        <w:ind w:left="0" w:right="90" w:firstLine="0"/>
        <w:rPr>
          <w:sz w:val="28"/>
          <w:szCs w:val="28"/>
        </w:rPr>
      </w:pPr>
      <w:r>
        <w:rPr>
          <w:sz w:val="28"/>
          <w:szCs w:val="28"/>
        </w:rPr>
        <w:tab/>
        <w:t>Помимо этого сообщаем, что в</w:t>
      </w:r>
      <w:r w:rsidRPr="006E3F1D">
        <w:rPr>
          <w:sz w:val="28"/>
          <w:szCs w:val="28"/>
        </w:rPr>
        <w:t xml:space="preserve"> соответствии  с перечнем установленных</w:t>
      </w:r>
      <w:r w:rsidR="00060C6F">
        <w:rPr>
          <w:sz w:val="28"/>
          <w:szCs w:val="28"/>
        </w:rPr>
        <w:t xml:space="preserve"> </w:t>
      </w:r>
      <w:r w:rsidRPr="006E3F1D">
        <w:rPr>
          <w:sz w:val="28"/>
          <w:szCs w:val="28"/>
        </w:rPr>
        <w:t>(закрепленных) безопасных районов на территории Курской области, утвержденных постановлением Губернатора Курской области от 24.05.2024 №100-п</w:t>
      </w:r>
      <w:proofErr w:type="gramStart"/>
      <w:r w:rsidRPr="006E3F1D">
        <w:rPr>
          <w:sz w:val="28"/>
          <w:szCs w:val="28"/>
        </w:rPr>
        <w:t>г(</w:t>
      </w:r>
      <w:proofErr w:type="gramEnd"/>
      <w:r w:rsidRPr="006E3F1D">
        <w:rPr>
          <w:sz w:val="28"/>
          <w:szCs w:val="28"/>
        </w:rPr>
        <w:t xml:space="preserve">в редакции постановления Губернатора Курской области от 28.11.2024 №272-пг) </w:t>
      </w:r>
      <w:proofErr w:type="spellStart"/>
      <w:r w:rsidRPr="006E3F1D">
        <w:rPr>
          <w:sz w:val="28"/>
          <w:szCs w:val="28"/>
        </w:rPr>
        <w:t>Медвенский</w:t>
      </w:r>
      <w:proofErr w:type="spellEnd"/>
      <w:r w:rsidRPr="006E3F1D">
        <w:rPr>
          <w:sz w:val="28"/>
          <w:szCs w:val="28"/>
        </w:rPr>
        <w:t xml:space="preserve"> район определен как безопасный район, территория которого расположена  вне зон возможных опасностей, зон возможных разрушений и подготовлена для жизнеобеспечения местного и эвакуированного населения, а также для размещения и хранения материальных и культурных ценностей из приграничных районов Курской области</w:t>
      </w:r>
      <w:r>
        <w:rPr>
          <w:sz w:val="28"/>
          <w:szCs w:val="28"/>
        </w:rPr>
        <w:t xml:space="preserve">. Единичные обстрелы территории Медвенского района не критичны, пострадавшему от обстрелов  населению </w:t>
      </w:r>
      <w:r w:rsidR="00AD2498">
        <w:rPr>
          <w:sz w:val="28"/>
          <w:szCs w:val="28"/>
        </w:rPr>
        <w:t xml:space="preserve">района </w:t>
      </w:r>
      <w:r w:rsidR="00060C6F">
        <w:rPr>
          <w:sz w:val="28"/>
          <w:szCs w:val="28"/>
        </w:rPr>
        <w:t xml:space="preserve">помощь </w:t>
      </w:r>
      <w:r>
        <w:rPr>
          <w:sz w:val="28"/>
          <w:szCs w:val="28"/>
        </w:rPr>
        <w:t>уже оказывалась и в случае фиксации</w:t>
      </w:r>
      <w:r w:rsidR="00AD2498">
        <w:rPr>
          <w:sz w:val="28"/>
          <w:szCs w:val="28"/>
        </w:rPr>
        <w:t xml:space="preserve"> новых фактов обстрелов,</w:t>
      </w:r>
      <w:r>
        <w:rPr>
          <w:sz w:val="28"/>
          <w:szCs w:val="28"/>
        </w:rPr>
        <w:t xml:space="preserve"> будет своевременно оказана вся необходимая помощь.</w:t>
      </w:r>
    </w:p>
    <w:sectPr w:rsidR="006B6CB1" w:rsidRPr="00521510" w:rsidSect="00066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74F10"/>
    <w:multiLevelType w:val="hybridMultilevel"/>
    <w:tmpl w:val="C59432CA"/>
    <w:lvl w:ilvl="0" w:tplc="EF5E690A">
      <w:start w:val="1"/>
      <w:numFmt w:val="decimal"/>
      <w:lvlText w:val="%1."/>
      <w:lvlJc w:val="left"/>
      <w:pPr>
        <w:ind w:left="180" w:hanging="4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 w:tplc="2E5E3868">
      <w:numFmt w:val="bullet"/>
      <w:lvlText w:val="•"/>
      <w:lvlJc w:val="left"/>
      <w:pPr>
        <w:ind w:left="1098" w:hanging="476"/>
      </w:pPr>
      <w:rPr>
        <w:rFonts w:hint="default"/>
        <w:lang w:val="ru-RU" w:eastAsia="en-US" w:bidi="ar-SA"/>
      </w:rPr>
    </w:lvl>
    <w:lvl w:ilvl="2" w:tplc="7964849E">
      <w:numFmt w:val="bullet"/>
      <w:lvlText w:val="•"/>
      <w:lvlJc w:val="left"/>
      <w:pPr>
        <w:ind w:left="2016" w:hanging="476"/>
      </w:pPr>
      <w:rPr>
        <w:rFonts w:hint="default"/>
        <w:lang w:val="ru-RU" w:eastAsia="en-US" w:bidi="ar-SA"/>
      </w:rPr>
    </w:lvl>
    <w:lvl w:ilvl="3" w:tplc="10DE730A">
      <w:numFmt w:val="bullet"/>
      <w:lvlText w:val="•"/>
      <w:lvlJc w:val="left"/>
      <w:pPr>
        <w:ind w:left="2934" w:hanging="476"/>
      </w:pPr>
      <w:rPr>
        <w:rFonts w:hint="default"/>
        <w:lang w:val="ru-RU" w:eastAsia="en-US" w:bidi="ar-SA"/>
      </w:rPr>
    </w:lvl>
    <w:lvl w:ilvl="4" w:tplc="B4301AC0">
      <w:numFmt w:val="bullet"/>
      <w:lvlText w:val="•"/>
      <w:lvlJc w:val="left"/>
      <w:pPr>
        <w:ind w:left="3852" w:hanging="476"/>
      </w:pPr>
      <w:rPr>
        <w:rFonts w:hint="default"/>
        <w:lang w:val="ru-RU" w:eastAsia="en-US" w:bidi="ar-SA"/>
      </w:rPr>
    </w:lvl>
    <w:lvl w:ilvl="5" w:tplc="919CA8CC">
      <w:numFmt w:val="bullet"/>
      <w:lvlText w:val="•"/>
      <w:lvlJc w:val="left"/>
      <w:pPr>
        <w:ind w:left="4770" w:hanging="476"/>
      </w:pPr>
      <w:rPr>
        <w:rFonts w:hint="default"/>
        <w:lang w:val="ru-RU" w:eastAsia="en-US" w:bidi="ar-SA"/>
      </w:rPr>
    </w:lvl>
    <w:lvl w:ilvl="6" w:tplc="19D66EF6">
      <w:numFmt w:val="bullet"/>
      <w:lvlText w:val="•"/>
      <w:lvlJc w:val="left"/>
      <w:pPr>
        <w:ind w:left="5688" w:hanging="476"/>
      </w:pPr>
      <w:rPr>
        <w:rFonts w:hint="default"/>
        <w:lang w:val="ru-RU" w:eastAsia="en-US" w:bidi="ar-SA"/>
      </w:rPr>
    </w:lvl>
    <w:lvl w:ilvl="7" w:tplc="3D4861F6">
      <w:numFmt w:val="bullet"/>
      <w:lvlText w:val="•"/>
      <w:lvlJc w:val="left"/>
      <w:pPr>
        <w:ind w:left="6606" w:hanging="476"/>
      </w:pPr>
      <w:rPr>
        <w:rFonts w:hint="default"/>
        <w:lang w:val="ru-RU" w:eastAsia="en-US" w:bidi="ar-SA"/>
      </w:rPr>
    </w:lvl>
    <w:lvl w:ilvl="8" w:tplc="799CDB6C">
      <w:numFmt w:val="bullet"/>
      <w:lvlText w:val="•"/>
      <w:lvlJc w:val="left"/>
      <w:pPr>
        <w:ind w:left="7524" w:hanging="476"/>
      </w:pPr>
      <w:rPr>
        <w:rFonts w:hint="default"/>
        <w:lang w:val="ru-RU" w:eastAsia="en-US" w:bidi="ar-SA"/>
      </w:rPr>
    </w:lvl>
  </w:abstractNum>
  <w:abstractNum w:abstractNumId="1">
    <w:nsid w:val="6B0C0ABE"/>
    <w:multiLevelType w:val="hybridMultilevel"/>
    <w:tmpl w:val="845E8B9A"/>
    <w:lvl w:ilvl="0" w:tplc="F5B6DDBE">
      <w:start w:val="1"/>
      <w:numFmt w:val="decimal"/>
      <w:lvlText w:val="%1."/>
      <w:lvlJc w:val="left"/>
      <w:pPr>
        <w:ind w:left="293" w:hanging="351"/>
        <w:jc w:val="right"/>
      </w:pPr>
      <w:rPr>
        <w:rFonts w:hint="default"/>
        <w:spacing w:val="0"/>
        <w:w w:val="95"/>
        <w:lang w:val="ru-RU" w:eastAsia="en-US" w:bidi="ar-SA"/>
      </w:rPr>
    </w:lvl>
    <w:lvl w:ilvl="1" w:tplc="3F2E4810">
      <w:numFmt w:val="bullet"/>
      <w:lvlText w:val="•"/>
      <w:lvlJc w:val="left"/>
      <w:pPr>
        <w:ind w:left="1216" w:hanging="351"/>
      </w:pPr>
      <w:rPr>
        <w:rFonts w:hint="default"/>
        <w:lang w:val="ru-RU" w:eastAsia="en-US" w:bidi="ar-SA"/>
      </w:rPr>
    </w:lvl>
    <w:lvl w:ilvl="2" w:tplc="EB723984">
      <w:numFmt w:val="bullet"/>
      <w:lvlText w:val="•"/>
      <w:lvlJc w:val="left"/>
      <w:pPr>
        <w:ind w:left="2132" w:hanging="351"/>
      </w:pPr>
      <w:rPr>
        <w:rFonts w:hint="default"/>
        <w:lang w:val="ru-RU" w:eastAsia="en-US" w:bidi="ar-SA"/>
      </w:rPr>
    </w:lvl>
    <w:lvl w:ilvl="3" w:tplc="D83CF196">
      <w:numFmt w:val="bullet"/>
      <w:lvlText w:val="•"/>
      <w:lvlJc w:val="left"/>
      <w:pPr>
        <w:ind w:left="3048" w:hanging="351"/>
      </w:pPr>
      <w:rPr>
        <w:rFonts w:hint="default"/>
        <w:lang w:val="ru-RU" w:eastAsia="en-US" w:bidi="ar-SA"/>
      </w:rPr>
    </w:lvl>
    <w:lvl w:ilvl="4" w:tplc="A00C8D76">
      <w:numFmt w:val="bullet"/>
      <w:lvlText w:val="•"/>
      <w:lvlJc w:val="left"/>
      <w:pPr>
        <w:ind w:left="3964" w:hanging="351"/>
      </w:pPr>
      <w:rPr>
        <w:rFonts w:hint="default"/>
        <w:lang w:val="ru-RU" w:eastAsia="en-US" w:bidi="ar-SA"/>
      </w:rPr>
    </w:lvl>
    <w:lvl w:ilvl="5" w:tplc="7B08546A">
      <w:numFmt w:val="bullet"/>
      <w:lvlText w:val="•"/>
      <w:lvlJc w:val="left"/>
      <w:pPr>
        <w:ind w:left="4880" w:hanging="351"/>
      </w:pPr>
      <w:rPr>
        <w:rFonts w:hint="default"/>
        <w:lang w:val="ru-RU" w:eastAsia="en-US" w:bidi="ar-SA"/>
      </w:rPr>
    </w:lvl>
    <w:lvl w:ilvl="6" w:tplc="02164A3A">
      <w:numFmt w:val="bullet"/>
      <w:lvlText w:val="•"/>
      <w:lvlJc w:val="left"/>
      <w:pPr>
        <w:ind w:left="5796" w:hanging="351"/>
      </w:pPr>
      <w:rPr>
        <w:rFonts w:hint="default"/>
        <w:lang w:val="ru-RU" w:eastAsia="en-US" w:bidi="ar-SA"/>
      </w:rPr>
    </w:lvl>
    <w:lvl w:ilvl="7" w:tplc="2684DA6E">
      <w:numFmt w:val="bullet"/>
      <w:lvlText w:val="•"/>
      <w:lvlJc w:val="left"/>
      <w:pPr>
        <w:ind w:left="6712" w:hanging="351"/>
      </w:pPr>
      <w:rPr>
        <w:rFonts w:hint="default"/>
        <w:lang w:val="ru-RU" w:eastAsia="en-US" w:bidi="ar-SA"/>
      </w:rPr>
    </w:lvl>
    <w:lvl w:ilvl="8" w:tplc="6BA4E596">
      <w:numFmt w:val="bullet"/>
      <w:lvlText w:val="•"/>
      <w:lvlJc w:val="left"/>
      <w:pPr>
        <w:ind w:left="7628" w:hanging="351"/>
      </w:pPr>
      <w:rPr>
        <w:rFonts w:hint="default"/>
        <w:lang w:val="ru-RU" w:eastAsia="en-US" w:bidi="ar-SA"/>
      </w:rPr>
    </w:lvl>
  </w:abstractNum>
  <w:abstractNum w:abstractNumId="2">
    <w:nsid w:val="7CB74AAF"/>
    <w:multiLevelType w:val="hybridMultilevel"/>
    <w:tmpl w:val="FEAA5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510"/>
    <w:rsid w:val="00060C6F"/>
    <w:rsid w:val="00066BBC"/>
    <w:rsid w:val="00140519"/>
    <w:rsid w:val="00164AD4"/>
    <w:rsid w:val="003B4079"/>
    <w:rsid w:val="003D1544"/>
    <w:rsid w:val="00453A32"/>
    <w:rsid w:val="00521510"/>
    <w:rsid w:val="006B6CB1"/>
    <w:rsid w:val="006C5BB0"/>
    <w:rsid w:val="00727C4C"/>
    <w:rsid w:val="00901ACF"/>
    <w:rsid w:val="00AD2498"/>
    <w:rsid w:val="00B82F34"/>
    <w:rsid w:val="00DD515A"/>
    <w:rsid w:val="00E3554C"/>
    <w:rsid w:val="00E61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21510"/>
    <w:pPr>
      <w:widowControl w:val="0"/>
      <w:autoSpaceDE w:val="0"/>
      <w:autoSpaceDN w:val="0"/>
      <w:spacing w:after="0" w:line="240" w:lineRule="auto"/>
      <w:ind w:left="186" w:firstLine="710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453A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5">
    <w:name w:val="Основной текст Знак"/>
    <w:basedOn w:val="a0"/>
    <w:link w:val="a4"/>
    <w:uiPriority w:val="1"/>
    <w:rsid w:val="00453A32"/>
    <w:rPr>
      <w:rFonts w:ascii="Times New Roman" w:eastAsia="Times New Roman" w:hAnsi="Times New Roman" w:cs="Times New Roman"/>
      <w:sz w:val="29"/>
      <w:szCs w:val="29"/>
    </w:rPr>
  </w:style>
  <w:style w:type="table" w:customStyle="1" w:styleId="TableNormal">
    <w:name w:val="Table Normal"/>
    <w:uiPriority w:val="2"/>
    <w:semiHidden/>
    <w:unhideWhenUsed/>
    <w:qFormat/>
    <w:rsid w:val="00453A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2025-01-15T09:52:00Z</cp:lastPrinted>
  <dcterms:created xsi:type="dcterms:W3CDTF">2025-01-15T07:51:00Z</dcterms:created>
  <dcterms:modified xsi:type="dcterms:W3CDTF">2025-01-15T09:57:00Z</dcterms:modified>
</cp:coreProperties>
</file>